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A76F0" w14:textId="5865F35F" w:rsidR="00156D80" w:rsidRPr="00592503" w:rsidRDefault="00AA15AC" w:rsidP="00F97F8E">
      <w:pPr>
        <w:pStyle w:val="FARBody"/>
        <w:rPr>
          <w:b/>
          <w:sz w:val="20"/>
          <w:szCs w:val="20"/>
          <w:u w:val="single"/>
        </w:rPr>
      </w:pPr>
      <w:bookmarkStart w:id="0" w:name="_GoBack"/>
      <w:bookmarkEnd w:id="0"/>
      <w:r w:rsidRPr="00592503">
        <w:rPr>
          <w:b/>
          <w:sz w:val="20"/>
          <w:szCs w:val="20"/>
          <w:u w:val="single"/>
        </w:rPr>
        <w:t>Data privacy impact assessment</w:t>
      </w:r>
      <w:r w:rsidR="00A75463" w:rsidRPr="00592503">
        <w:rPr>
          <w:b/>
          <w:sz w:val="20"/>
          <w:szCs w:val="20"/>
          <w:u w:val="single"/>
        </w:rPr>
        <w:t xml:space="preserve"> (DPIA)</w:t>
      </w:r>
    </w:p>
    <w:p w14:paraId="496A036E" w14:textId="4C31BCB5" w:rsidR="00E04AAA" w:rsidRPr="00592503" w:rsidRDefault="00E04AAA" w:rsidP="00F97F8E">
      <w:pPr>
        <w:pStyle w:val="FARBody"/>
        <w:rPr>
          <w:b/>
          <w:sz w:val="20"/>
          <w:szCs w:val="20"/>
        </w:rPr>
      </w:pPr>
      <w:r w:rsidRPr="00592503">
        <w:rPr>
          <w:b/>
          <w:sz w:val="20"/>
          <w:szCs w:val="20"/>
        </w:rPr>
        <w:t>Data Controller: HDH Wills 1965 Charitable Trust</w:t>
      </w:r>
    </w:p>
    <w:tbl>
      <w:tblPr>
        <w:tblStyle w:val="FarrerDefault"/>
        <w:tblW w:w="0" w:type="auto"/>
        <w:tblLook w:val="04A0" w:firstRow="1" w:lastRow="0" w:firstColumn="1" w:lastColumn="0" w:noHBand="0" w:noVBand="1"/>
      </w:tblPr>
      <w:tblGrid>
        <w:gridCol w:w="3539"/>
        <w:gridCol w:w="5477"/>
      </w:tblGrid>
      <w:tr w:rsidR="00E04AAA" w:rsidRPr="00592503" w14:paraId="5476016E" w14:textId="77777777" w:rsidTr="001801D0">
        <w:trPr>
          <w:cnfStyle w:val="100000000000" w:firstRow="1" w:lastRow="0" w:firstColumn="0" w:lastColumn="0" w:oddVBand="0" w:evenVBand="0" w:oddHBand="0" w:evenHBand="0" w:firstRowFirstColumn="0" w:firstRowLastColumn="0" w:lastRowFirstColumn="0" w:lastRowLastColumn="0"/>
        </w:trPr>
        <w:tc>
          <w:tcPr>
            <w:tcW w:w="3539" w:type="dxa"/>
          </w:tcPr>
          <w:p w14:paraId="52F5AC8C" w14:textId="0CC55B10" w:rsidR="00E04AAA" w:rsidRPr="00592503" w:rsidRDefault="001801D0" w:rsidP="001801D0">
            <w:pPr>
              <w:pStyle w:val="FARBody"/>
              <w:jc w:val="center"/>
              <w:rPr>
                <w:b/>
                <w:sz w:val="20"/>
                <w:szCs w:val="20"/>
                <w:u w:val="single"/>
              </w:rPr>
            </w:pPr>
            <w:r w:rsidRPr="00592503">
              <w:rPr>
                <w:b/>
                <w:sz w:val="20"/>
                <w:szCs w:val="20"/>
                <w:u w:val="single"/>
              </w:rPr>
              <w:t>Consideration</w:t>
            </w:r>
          </w:p>
        </w:tc>
        <w:tc>
          <w:tcPr>
            <w:tcW w:w="5477" w:type="dxa"/>
          </w:tcPr>
          <w:p w14:paraId="35E95BDD" w14:textId="286894F0" w:rsidR="00E04AAA" w:rsidRPr="00592503" w:rsidRDefault="001801D0" w:rsidP="001801D0">
            <w:pPr>
              <w:pStyle w:val="FARBody"/>
              <w:jc w:val="center"/>
              <w:rPr>
                <w:b/>
                <w:sz w:val="20"/>
                <w:szCs w:val="20"/>
                <w:u w:val="single"/>
              </w:rPr>
            </w:pPr>
            <w:r w:rsidRPr="00592503">
              <w:rPr>
                <w:b/>
                <w:sz w:val="20"/>
                <w:szCs w:val="20"/>
                <w:u w:val="single"/>
              </w:rPr>
              <w:t>Comments</w:t>
            </w:r>
          </w:p>
        </w:tc>
      </w:tr>
      <w:tr w:rsidR="00E04AAA" w:rsidRPr="00592503" w14:paraId="16C48FD1" w14:textId="77777777" w:rsidTr="001801D0">
        <w:tc>
          <w:tcPr>
            <w:tcW w:w="3539" w:type="dxa"/>
          </w:tcPr>
          <w:p w14:paraId="4E21B220" w14:textId="336183FB" w:rsidR="00E04AAA" w:rsidRPr="00592503" w:rsidRDefault="00E04AAA" w:rsidP="00F97F8E">
            <w:pPr>
              <w:pStyle w:val="FARBody"/>
              <w:rPr>
                <w:b/>
                <w:sz w:val="20"/>
                <w:szCs w:val="20"/>
              </w:rPr>
            </w:pPr>
            <w:r w:rsidRPr="00592503">
              <w:rPr>
                <w:b/>
                <w:sz w:val="20"/>
                <w:szCs w:val="20"/>
              </w:rPr>
              <w:t>Description of the processing and purpose</w:t>
            </w:r>
          </w:p>
        </w:tc>
        <w:tc>
          <w:tcPr>
            <w:tcW w:w="5477" w:type="dxa"/>
          </w:tcPr>
          <w:p w14:paraId="7DBB554E" w14:textId="01DF472A" w:rsidR="00E04AAA" w:rsidRPr="00592503" w:rsidRDefault="00E04AAA" w:rsidP="00F97F8E">
            <w:pPr>
              <w:pStyle w:val="FARBody"/>
              <w:rPr>
                <w:sz w:val="20"/>
                <w:szCs w:val="20"/>
              </w:rPr>
            </w:pPr>
            <w:r w:rsidRPr="00592503">
              <w:rPr>
                <w:sz w:val="20"/>
                <w:szCs w:val="20"/>
              </w:rPr>
              <w:t xml:space="preserve">Covert video recording </w:t>
            </w:r>
            <w:r w:rsidR="00592503">
              <w:rPr>
                <w:sz w:val="20"/>
                <w:szCs w:val="20"/>
              </w:rPr>
              <w:t xml:space="preserve">is occasionally required to be undertaken </w:t>
            </w:r>
            <w:r w:rsidRPr="00592503">
              <w:rPr>
                <w:sz w:val="20"/>
                <w:szCs w:val="20"/>
              </w:rPr>
              <w:t>by</w:t>
            </w:r>
            <w:r w:rsidR="00592503">
              <w:rPr>
                <w:sz w:val="20"/>
                <w:szCs w:val="20"/>
              </w:rPr>
              <w:t xml:space="preserve"> the</w:t>
            </w:r>
            <w:r w:rsidR="003A3DDD">
              <w:rPr>
                <w:sz w:val="20"/>
                <w:szCs w:val="20"/>
              </w:rPr>
              <w:t xml:space="preserve"> Ditchley Estate</w:t>
            </w:r>
            <w:r w:rsidRPr="00592503">
              <w:rPr>
                <w:sz w:val="20"/>
                <w:szCs w:val="20"/>
              </w:rPr>
              <w:t xml:space="preserve"> gamekeeper to identify and report trespass and criminal activity.</w:t>
            </w:r>
          </w:p>
        </w:tc>
      </w:tr>
      <w:tr w:rsidR="00E04AAA" w:rsidRPr="00592503" w14:paraId="7A9AAEA1" w14:textId="77777777" w:rsidTr="001801D0">
        <w:tc>
          <w:tcPr>
            <w:tcW w:w="3539" w:type="dxa"/>
          </w:tcPr>
          <w:p w14:paraId="0DCE0FC8" w14:textId="5D33C28F" w:rsidR="00E04AAA" w:rsidRPr="00592503" w:rsidRDefault="00E04AAA" w:rsidP="00F97F8E">
            <w:pPr>
              <w:pStyle w:val="FARBody"/>
              <w:rPr>
                <w:b/>
                <w:sz w:val="20"/>
                <w:szCs w:val="20"/>
              </w:rPr>
            </w:pPr>
            <w:r w:rsidRPr="00592503">
              <w:rPr>
                <w:b/>
                <w:sz w:val="20"/>
                <w:szCs w:val="20"/>
              </w:rPr>
              <w:t>Assessment of the necessity and proportionality of the processing</w:t>
            </w:r>
          </w:p>
        </w:tc>
        <w:tc>
          <w:tcPr>
            <w:tcW w:w="5477" w:type="dxa"/>
          </w:tcPr>
          <w:p w14:paraId="354030BE" w14:textId="1CE75580" w:rsidR="00E04AAA" w:rsidRPr="00592503" w:rsidRDefault="00E04AAA" w:rsidP="00F97F8E">
            <w:pPr>
              <w:pStyle w:val="FARBody"/>
              <w:rPr>
                <w:sz w:val="20"/>
                <w:szCs w:val="20"/>
              </w:rPr>
            </w:pPr>
            <w:r w:rsidRPr="00592503">
              <w:rPr>
                <w:sz w:val="20"/>
                <w:szCs w:val="20"/>
              </w:rPr>
              <w:t xml:space="preserve">Covert recording is necessary as the purpose would be seriously prejudiced should the </w:t>
            </w:r>
            <w:r w:rsidR="007E566A" w:rsidRPr="00592503">
              <w:rPr>
                <w:sz w:val="20"/>
                <w:szCs w:val="20"/>
              </w:rPr>
              <w:t>individual(s) concerned be informed of such surveillance.</w:t>
            </w:r>
          </w:p>
        </w:tc>
      </w:tr>
      <w:tr w:rsidR="00E04AAA" w:rsidRPr="00592503" w14:paraId="211A1B2C" w14:textId="77777777" w:rsidTr="001801D0">
        <w:tc>
          <w:tcPr>
            <w:tcW w:w="3539" w:type="dxa"/>
          </w:tcPr>
          <w:p w14:paraId="1B2A4CE1" w14:textId="7A7E6B0A" w:rsidR="00E04AAA" w:rsidRPr="00592503" w:rsidRDefault="00E04AAA" w:rsidP="00F97F8E">
            <w:pPr>
              <w:pStyle w:val="FARBody"/>
              <w:rPr>
                <w:b/>
                <w:sz w:val="20"/>
                <w:szCs w:val="20"/>
              </w:rPr>
            </w:pPr>
            <w:r w:rsidRPr="00592503">
              <w:rPr>
                <w:b/>
                <w:sz w:val="20"/>
                <w:szCs w:val="20"/>
              </w:rPr>
              <w:t>Risks to the rights and freedoms of data subjects</w:t>
            </w:r>
          </w:p>
        </w:tc>
        <w:tc>
          <w:tcPr>
            <w:tcW w:w="5477" w:type="dxa"/>
          </w:tcPr>
          <w:p w14:paraId="40D406EA" w14:textId="20BF9BE0" w:rsidR="00E04AAA" w:rsidRPr="00592503" w:rsidRDefault="007E566A" w:rsidP="00F97F8E">
            <w:pPr>
              <w:pStyle w:val="FARBody"/>
              <w:rPr>
                <w:sz w:val="20"/>
                <w:szCs w:val="20"/>
              </w:rPr>
            </w:pPr>
            <w:r w:rsidRPr="00592503">
              <w:rPr>
                <w:sz w:val="20"/>
                <w:szCs w:val="20"/>
              </w:rPr>
              <w:t xml:space="preserve">Individuals may be inadvertently recorded without their knowledge. </w:t>
            </w:r>
          </w:p>
        </w:tc>
      </w:tr>
      <w:tr w:rsidR="00E04AAA" w:rsidRPr="00592503" w14:paraId="6C31F61F" w14:textId="77777777" w:rsidTr="001801D0">
        <w:tc>
          <w:tcPr>
            <w:tcW w:w="3539" w:type="dxa"/>
          </w:tcPr>
          <w:p w14:paraId="01912A80" w14:textId="27758995" w:rsidR="00E04AAA" w:rsidRPr="00592503" w:rsidRDefault="00E04AAA" w:rsidP="00F97F8E">
            <w:pPr>
              <w:pStyle w:val="FARBody"/>
              <w:rPr>
                <w:b/>
                <w:sz w:val="20"/>
                <w:szCs w:val="20"/>
              </w:rPr>
            </w:pPr>
            <w:r w:rsidRPr="00592503">
              <w:rPr>
                <w:b/>
                <w:sz w:val="20"/>
                <w:szCs w:val="20"/>
              </w:rPr>
              <w:t>Measures taken to address risks</w:t>
            </w:r>
          </w:p>
        </w:tc>
        <w:tc>
          <w:tcPr>
            <w:tcW w:w="5477" w:type="dxa"/>
          </w:tcPr>
          <w:p w14:paraId="09F1DE2D" w14:textId="71F7B27C" w:rsidR="00E04AAA" w:rsidRPr="00592503" w:rsidRDefault="001801D0" w:rsidP="00F97F8E">
            <w:pPr>
              <w:pStyle w:val="FARBody"/>
              <w:rPr>
                <w:sz w:val="20"/>
                <w:szCs w:val="20"/>
              </w:rPr>
            </w:pPr>
            <w:r w:rsidRPr="00592503">
              <w:rPr>
                <w:sz w:val="20"/>
                <w:szCs w:val="20"/>
              </w:rPr>
              <w:t>The Trust has a CCTV policy that outlines the conditions that must be met for covert recording to be authorised. The CCTV policy will be disseminated to residents and staff and will alert individuals to the possibility of covert recording taking place</w:t>
            </w:r>
            <w:r w:rsidR="00FC3EA9">
              <w:rPr>
                <w:sz w:val="20"/>
                <w:szCs w:val="20"/>
              </w:rPr>
              <w:t xml:space="preserve"> on the Ditchley Estate</w:t>
            </w:r>
            <w:r w:rsidRPr="00592503">
              <w:rPr>
                <w:sz w:val="20"/>
                <w:szCs w:val="20"/>
              </w:rPr>
              <w:t>.</w:t>
            </w:r>
          </w:p>
          <w:p w14:paraId="59C99266" w14:textId="1FB361E6" w:rsidR="001801D0" w:rsidRPr="00592503" w:rsidRDefault="001801D0" w:rsidP="00F97F8E">
            <w:pPr>
              <w:pStyle w:val="FARBody"/>
              <w:rPr>
                <w:sz w:val="20"/>
                <w:szCs w:val="20"/>
              </w:rPr>
            </w:pPr>
            <w:r w:rsidRPr="00592503">
              <w:rPr>
                <w:sz w:val="20"/>
                <w:szCs w:val="20"/>
              </w:rPr>
              <w:t xml:space="preserve">All covert recording must be authorised and documented by </w:t>
            </w:r>
            <w:r w:rsidR="00A75463" w:rsidRPr="00592503">
              <w:rPr>
                <w:sz w:val="20"/>
                <w:szCs w:val="20"/>
              </w:rPr>
              <w:t>Sarah Payne in her position as land agent for the Trust</w:t>
            </w:r>
            <w:r w:rsidRPr="00592503">
              <w:rPr>
                <w:sz w:val="20"/>
                <w:szCs w:val="20"/>
              </w:rPr>
              <w:t>. Prior to being authorised, the use of covert recording must be justified</w:t>
            </w:r>
            <w:r w:rsidR="00A75463" w:rsidRPr="00592503">
              <w:rPr>
                <w:sz w:val="20"/>
                <w:szCs w:val="20"/>
              </w:rPr>
              <w:t xml:space="preserve"> </w:t>
            </w:r>
            <w:r w:rsidR="00C766EB">
              <w:rPr>
                <w:sz w:val="20"/>
                <w:szCs w:val="20"/>
              </w:rPr>
              <w:t>(</w:t>
            </w:r>
            <w:r w:rsidR="00A75463" w:rsidRPr="00592503">
              <w:rPr>
                <w:sz w:val="20"/>
                <w:szCs w:val="20"/>
              </w:rPr>
              <w:t>and measures to mitigate the risk to individuals considered</w:t>
            </w:r>
            <w:r w:rsidR="00C766EB">
              <w:rPr>
                <w:sz w:val="20"/>
                <w:szCs w:val="20"/>
              </w:rPr>
              <w:t>)</w:t>
            </w:r>
            <w:r w:rsidR="00A75463" w:rsidRPr="00592503">
              <w:rPr>
                <w:sz w:val="20"/>
                <w:szCs w:val="20"/>
              </w:rPr>
              <w:t>.</w:t>
            </w:r>
          </w:p>
          <w:p w14:paraId="26B1F21C" w14:textId="0C5E65E3" w:rsidR="001801D0" w:rsidRPr="00592503" w:rsidRDefault="00A75463" w:rsidP="00F97F8E">
            <w:pPr>
              <w:pStyle w:val="FARBody"/>
              <w:rPr>
                <w:sz w:val="20"/>
                <w:szCs w:val="20"/>
              </w:rPr>
            </w:pPr>
            <w:r w:rsidRPr="00592503">
              <w:rPr>
                <w:sz w:val="20"/>
                <w:szCs w:val="20"/>
              </w:rPr>
              <w:t>Covert c</w:t>
            </w:r>
            <w:r w:rsidR="001801D0" w:rsidRPr="00592503">
              <w:rPr>
                <w:sz w:val="20"/>
                <w:szCs w:val="20"/>
              </w:rPr>
              <w:t>ameras shall not be placed in positions that pose an obvious threat to the privacy of residents, staff and other individuals authorised to access the Ditchley Estate.</w:t>
            </w:r>
            <w:r w:rsidR="005F3E4C">
              <w:rPr>
                <w:sz w:val="20"/>
                <w:szCs w:val="20"/>
              </w:rPr>
              <w:t xml:space="preserve"> If the recording takes place close to any resident</w:t>
            </w:r>
            <w:r w:rsidR="00C766EB">
              <w:rPr>
                <w:sz w:val="20"/>
                <w:szCs w:val="20"/>
              </w:rPr>
              <w:t>ial premises</w:t>
            </w:r>
            <w:r w:rsidR="005F3E4C">
              <w:rPr>
                <w:sz w:val="20"/>
                <w:szCs w:val="20"/>
              </w:rPr>
              <w:t xml:space="preserve"> on the Estate, the individuals will be informed</w:t>
            </w:r>
            <w:r w:rsidR="00C766EB">
              <w:rPr>
                <w:sz w:val="20"/>
                <w:szCs w:val="20"/>
              </w:rPr>
              <w:t xml:space="preserve"> (wherever practicable)</w:t>
            </w:r>
            <w:r w:rsidR="005F3E4C">
              <w:rPr>
                <w:sz w:val="20"/>
                <w:szCs w:val="20"/>
              </w:rPr>
              <w:t>.</w:t>
            </w:r>
          </w:p>
          <w:p w14:paraId="391816DD" w14:textId="51C9C8C7" w:rsidR="00592503" w:rsidRPr="00592503" w:rsidRDefault="00C766EB" w:rsidP="00F97F8E">
            <w:pPr>
              <w:pStyle w:val="FARBody"/>
              <w:rPr>
                <w:sz w:val="20"/>
                <w:szCs w:val="20"/>
              </w:rPr>
            </w:pPr>
            <w:r>
              <w:rPr>
                <w:sz w:val="20"/>
                <w:szCs w:val="20"/>
              </w:rPr>
              <w:t>R</w:t>
            </w:r>
            <w:r w:rsidR="00592503" w:rsidRPr="00592503">
              <w:rPr>
                <w:sz w:val="20"/>
                <w:szCs w:val="20"/>
              </w:rPr>
              <w:t>ecorded</w:t>
            </w:r>
            <w:r>
              <w:rPr>
                <w:sz w:val="20"/>
                <w:szCs w:val="20"/>
              </w:rPr>
              <w:t xml:space="preserve"> footage</w:t>
            </w:r>
            <w:r w:rsidR="00592503" w:rsidRPr="00592503">
              <w:rPr>
                <w:sz w:val="20"/>
                <w:szCs w:val="20"/>
              </w:rPr>
              <w:t xml:space="preserve"> will be deleted within 7 days if not required </w:t>
            </w:r>
            <w:r w:rsidR="00592503">
              <w:rPr>
                <w:sz w:val="20"/>
                <w:szCs w:val="20"/>
              </w:rPr>
              <w:t>to be retained for the prevention/detection of unlawful acts.</w:t>
            </w:r>
          </w:p>
        </w:tc>
      </w:tr>
      <w:tr w:rsidR="00E04AAA" w:rsidRPr="00592503" w14:paraId="3FE8335E" w14:textId="77777777" w:rsidTr="001801D0">
        <w:tc>
          <w:tcPr>
            <w:tcW w:w="3539" w:type="dxa"/>
          </w:tcPr>
          <w:p w14:paraId="53BC06C3" w14:textId="08447E6D" w:rsidR="00E04AAA" w:rsidRPr="00592503" w:rsidRDefault="001801D0" w:rsidP="00F97F8E">
            <w:pPr>
              <w:pStyle w:val="FARBody"/>
              <w:rPr>
                <w:b/>
                <w:sz w:val="20"/>
                <w:szCs w:val="20"/>
              </w:rPr>
            </w:pPr>
            <w:r w:rsidRPr="00592503">
              <w:rPr>
                <w:b/>
                <w:sz w:val="20"/>
                <w:szCs w:val="20"/>
              </w:rPr>
              <w:t>Decision</w:t>
            </w:r>
          </w:p>
        </w:tc>
        <w:tc>
          <w:tcPr>
            <w:tcW w:w="5477" w:type="dxa"/>
          </w:tcPr>
          <w:p w14:paraId="6F5C3849" w14:textId="6199936A" w:rsidR="00E04AAA" w:rsidRPr="00592503" w:rsidRDefault="001801D0" w:rsidP="00F97F8E">
            <w:pPr>
              <w:pStyle w:val="FARBody"/>
              <w:rPr>
                <w:sz w:val="20"/>
                <w:szCs w:val="20"/>
              </w:rPr>
            </w:pPr>
            <w:r w:rsidRPr="00592503">
              <w:rPr>
                <w:sz w:val="20"/>
                <w:szCs w:val="20"/>
              </w:rPr>
              <w:t>Considering the mitigation measures in place, it is assessed that the rights of the Trust to detect and report criminal activity over-ride the limited risk to the privacy of individuals authorised to access the Estate.</w:t>
            </w:r>
          </w:p>
        </w:tc>
      </w:tr>
      <w:tr w:rsidR="00355859" w:rsidRPr="00592503" w14:paraId="35823851" w14:textId="77777777" w:rsidTr="001801D0">
        <w:tc>
          <w:tcPr>
            <w:tcW w:w="3539" w:type="dxa"/>
          </w:tcPr>
          <w:p w14:paraId="5C71A765" w14:textId="0081C191" w:rsidR="00355859" w:rsidRPr="00592503" w:rsidRDefault="00355859" w:rsidP="00F97F8E">
            <w:pPr>
              <w:pStyle w:val="FARBody"/>
              <w:rPr>
                <w:b/>
                <w:sz w:val="20"/>
                <w:szCs w:val="20"/>
              </w:rPr>
            </w:pPr>
            <w:r w:rsidRPr="00592503">
              <w:rPr>
                <w:b/>
                <w:sz w:val="20"/>
                <w:szCs w:val="20"/>
              </w:rPr>
              <w:t xml:space="preserve">Date </w:t>
            </w:r>
            <w:r w:rsidR="00A75463" w:rsidRPr="00592503">
              <w:rPr>
                <w:b/>
                <w:sz w:val="20"/>
                <w:szCs w:val="20"/>
              </w:rPr>
              <w:t xml:space="preserve">DPIA </w:t>
            </w:r>
            <w:r w:rsidRPr="00592503">
              <w:rPr>
                <w:b/>
                <w:sz w:val="20"/>
                <w:szCs w:val="20"/>
              </w:rPr>
              <w:t>authorised by Data Controller</w:t>
            </w:r>
          </w:p>
        </w:tc>
        <w:tc>
          <w:tcPr>
            <w:tcW w:w="5477" w:type="dxa"/>
          </w:tcPr>
          <w:p w14:paraId="0F2FBD6A" w14:textId="77777777" w:rsidR="00355859" w:rsidRPr="00592503" w:rsidRDefault="00355859" w:rsidP="00F97F8E">
            <w:pPr>
              <w:pStyle w:val="FARBody"/>
              <w:rPr>
                <w:sz w:val="20"/>
                <w:szCs w:val="20"/>
              </w:rPr>
            </w:pPr>
          </w:p>
        </w:tc>
      </w:tr>
    </w:tbl>
    <w:p w14:paraId="068B21F8" w14:textId="22A2E98F" w:rsidR="00AA15AC" w:rsidRPr="00592503" w:rsidRDefault="00AA15AC" w:rsidP="00F97F8E">
      <w:pPr>
        <w:pStyle w:val="FARBody"/>
        <w:rPr>
          <w:b/>
          <w:sz w:val="20"/>
          <w:szCs w:val="20"/>
          <w:u w:val="single"/>
        </w:rPr>
      </w:pPr>
    </w:p>
    <w:p w14:paraId="5EE6CAD8" w14:textId="77777777" w:rsidR="00AA15AC" w:rsidRPr="00AA15AC" w:rsidRDefault="00AA15AC" w:rsidP="00F97F8E">
      <w:pPr>
        <w:pStyle w:val="FARBody"/>
        <w:rPr>
          <w:b/>
          <w:u w:val="single"/>
        </w:rPr>
      </w:pPr>
    </w:p>
    <w:sectPr w:rsidR="00AA15AC" w:rsidRPr="00AA15AC" w:rsidSect="005C228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73D74" w14:textId="77777777" w:rsidR="0094378E" w:rsidRDefault="0094378E" w:rsidP="006D2A14">
      <w:r>
        <w:separator/>
      </w:r>
    </w:p>
  </w:endnote>
  <w:endnote w:type="continuationSeparator" w:id="0">
    <w:p w14:paraId="50294CCC" w14:textId="77777777" w:rsidR="0094378E" w:rsidRDefault="0094378E" w:rsidP="006D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44DA" w14:textId="77777777" w:rsidR="0094378E" w:rsidRDefault="00943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3008"/>
      <w:gridCol w:w="3009"/>
      <w:gridCol w:w="3009"/>
    </w:tblGrid>
    <w:tr w:rsidR="005C228A" w14:paraId="2CE462A6" w14:textId="77777777" w:rsidTr="005C228A">
      <w:tc>
        <w:tcPr>
          <w:tcW w:w="1666" w:type="pct"/>
        </w:tcPr>
        <w:p w14:paraId="741A89F4" w14:textId="77777777" w:rsidR="005C228A" w:rsidRPr="005C228A" w:rsidRDefault="005C228A" w:rsidP="004655AE">
          <w:pPr>
            <w:pStyle w:val="Footer"/>
            <w:tabs>
              <w:tab w:val="clear" w:pos="4150"/>
              <w:tab w:val="clear" w:pos="8306"/>
            </w:tabs>
          </w:pPr>
        </w:p>
      </w:tc>
      <w:tc>
        <w:tcPr>
          <w:tcW w:w="1667" w:type="pct"/>
        </w:tcPr>
        <w:p w14:paraId="392B4B5B" w14:textId="77777777" w:rsidR="005C228A" w:rsidRPr="005C228A" w:rsidRDefault="005C228A" w:rsidP="005C228A">
          <w:pPr>
            <w:pStyle w:val="Footer"/>
            <w:tabs>
              <w:tab w:val="clear" w:pos="4150"/>
              <w:tab w:val="clear" w:pos="8306"/>
            </w:tabs>
            <w:jc w:val="center"/>
            <w:rPr>
              <w:noProof/>
            </w:rPr>
          </w:pPr>
          <w:r w:rsidRPr="005C228A">
            <w:fldChar w:fldCharType="begin"/>
          </w:r>
          <w:r w:rsidRPr="005C228A">
            <w:instrText xml:space="preserve"> PAGE   \* MERGEFORMAT </w:instrText>
          </w:r>
          <w:r w:rsidRPr="005C228A">
            <w:fldChar w:fldCharType="separate"/>
          </w:r>
          <w:r w:rsidR="00FE4D2B">
            <w:rPr>
              <w:noProof/>
            </w:rPr>
            <w:t>1</w:t>
          </w:r>
          <w:r w:rsidRPr="005C228A">
            <w:rPr>
              <w:noProof/>
            </w:rPr>
            <w:fldChar w:fldCharType="end"/>
          </w:r>
        </w:p>
      </w:tc>
      <w:sdt>
        <w:sdtPr>
          <w:rPr>
            <w:rStyle w:val="DOCID"/>
          </w:rPr>
          <w:alias w:val="Outline Content"/>
          <w:tag w:val="33DE3D5B8A25405493BF3641EE9642C2"/>
          <w:id w:val="-1095087432"/>
          <w:placeholder>
            <w:docPart w:val="C641626FDEF04D198F00594286647B19"/>
          </w:placeholder>
        </w:sdtPr>
        <w:sdtEndPr>
          <w:rPr>
            <w:rStyle w:val="DOCID"/>
          </w:rPr>
        </w:sdtEndPr>
        <w:sdtContent>
          <w:tc>
            <w:tcPr>
              <w:tcW w:w="1667" w:type="pct"/>
            </w:tcPr>
            <w:p w14:paraId="4CF6A352" w14:textId="77777777" w:rsidR="005C228A" w:rsidRPr="009C4E55" w:rsidRDefault="0094378E" w:rsidP="005C228A">
              <w:pPr>
                <w:pStyle w:val="Footer"/>
                <w:tabs>
                  <w:tab w:val="clear" w:pos="4150"/>
                  <w:tab w:val="clear" w:pos="8306"/>
                </w:tabs>
                <w:jc w:val="right"/>
                <w:rPr>
                  <w:rStyle w:val="DOCID"/>
                </w:rPr>
              </w:pPr>
              <w:r>
                <w:rPr>
                  <w:rStyle w:val="DOCID"/>
                </w:rPr>
                <w:t>4162-9013-1736.1</w:t>
              </w:r>
            </w:p>
          </w:tc>
        </w:sdtContent>
      </w:sdt>
    </w:tr>
  </w:tbl>
  <w:p w14:paraId="50A93652" w14:textId="77777777" w:rsidR="00EE04D8" w:rsidRDefault="00EE04D8" w:rsidP="005C228A">
    <w:pPr>
      <w:pStyle w:val="Footer"/>
      <w:tabs>
        <w:tab w:val="clear" w:pos="4150"/>
        <w:tab w:val="clear" w:pos="8306"/>
        <w:tab w:val="center" w:pos="4536"/>
        <w:tab w:val="right" w:pos="9015"/>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E0F0B" w14:textId="77777777" w:rsidR="0094378E" w:rsidRDefault="00943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08985" w14:textId="77777777" w:rsidR="0094378E" w:rsidRDefault="0094378E" w:rsidP="006D2A14">
      <w:r>
        <w:separator/>
      </w:r>
    </w:p>
  </w:footnote>
  <w:footnote w:type="continuationSeparator" w:id="0">
    <w:p w14:paraId="72DC0933" w14:textId="77777777" w:rsidR="0094378E" w:rsidRDefault="0094378E" w:rsidP="006D2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4143" w14:textId="77777777" w:rsidR="0094378E" w:rsidRDefault="00943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E0445" w14:textId="77777777" w:rsidR="0094378E" w:rsidRDefault="009437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94E71" w14:textId="77777777" w:rsidR="0094378E" w:rsidRDefault="00943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15677"/>
    <w:multiLevelType w:val="multilevel"/>
    <w:tmpl w:val="436CEEBA"/>
    <w:lvl w:ilvl="0">
      <w:start w:val="1"/>
      <w:numFmt w:val="none"/>
      <w:lvlRestart w:val="0"/>
      <w:pStyle w:val="FARSchedule"/>
      <w:lvlText w:val="Schedule"/>
      <w:lvlJc w:val="left"/>
      <w:pPr>
        <w:ind w:left="0" w:firstLine="0"/>
      </w:pPr>
      <w:rPr>
        <w:rFonts w:hint="default"/>
        <w:b/>
        <w:i w:val="0"/>
      </w:rPr>
    </w:lvl>
    <w:lvl w:ilvl="1">
      <w:start w:val="1"/>
      <w:numFmt w:val="none"/>
      <w:isLgl/>
      <w:lvlText w:val=""/>
      <w:lvlJc w:val="left"/>
      <w:pPr>
        <w:tabs>
          <w:tab w:val="num" w:pos="0"/>
        </w:tabs>
        <w:ind w:left="0" w:firstLine="0"/>
      </w:pPr>
      <w:rPr>
        <w:rFonts w:hint="default"/>
        <w:b/>
      </w:rPr>
    </w:lvl>
    <w:lvl w:ilvl="2">
      <w:start w:val="1"/>
      <w:numFmt w:val="none"/>
      <w:isLgl/>
      <w:lvlText w:val=""/>
      <w:lvlJc w:val="left"/>
      <w:pPr>
        <w:tabs>
          <w:tab w:val="num" w:pos="850"/>
        </w:tabs>
        <w:ind w:left="850" w:hanging="850"/>
      </w:pPr>
      <w:rPr>
        <w:rFonts w:hint="default"/>
        <w:b/>
        <w:i w:val="0"/>
      </w:rPr>
    </w:lvl>
    <w:lvl w:ilvl="3">
      <w:start w:val="1"/>
      <w:numFmt w:val="decimal"/>
      <w:isLgl/>
      <w:lvlText w:val="%4."/>
      <w:lvlJc w:val="left"/>
      <w:pPr>
        <w:tabs>
          <w:tab w:val="num" w:pos="850"/>
        </w:tabs>
        <w:ind w:left="850" w:hanging="850"/>
      </w:pPr>
      <w:rPr>
        <w:rFonts w:hint="default"/>
      </w:rPr>
    </w:lvl>
    <w:lvl w:ilvl="4">
      <w:start w:val="1"/>
      <w:numFmt w:val="decimal"/>
      <w:isLgl/>
      <w:lvlText w:val="%4.%5"/>
      <w:lvlJc w:val="left"/>
      <w:pPr>
        <w:tabs>
          <w:tab w:val="num" w:pos="851"/>
        </w:tabs>
        <w:ind w:left="851" w:hanging="851"/>
      </w:pPr>
      <w:rPr>
        <w:rFonts w:hint="default"/>
      </w:rPr>
    </w:lvl>
    <w:lvl w:ilvl="5">
      <w:start w:val="1"/>
      <w:numFmt w:val="decimal"/>
      <w:lvlText w:val="%4.%5.%6"/>
      <w:lvlJc w:val="left"/>
      <w:pPr>
        <w:tabs>
          <w:tab w:val="num" w:pos="1843"/>
        </w:tabs>
        <w:ind w:left="1843" w:hanging="992"/>
      </w:pPr>
      <w:rPr>
        <w:rFonts w:hint="default"/>
      </w:rPr>
    </w:lvl>
    <w:lvl w:ilvl="6">
      <w:start w:val="1"/>
      <w:numFmt w:val="lowerLetter"/>
      <w:lvlText w:val="(%7)"/>
      <w:lvlJc w:val="left"/>
      <w:pPr>
        <w:tabs>
          <w:tab w:val="num" w:pos="2410"/>
        </w:tabs>
        <w:ind w:left="2410" w:hanging="567"/>
      </w:pPr>
      <w:rPr>
        <w:rFonts w:hint="default"/>
      </w:rPr>
    </w:lvl>
    <w:lvl w:ilvl="7">
      <w:start w:val="1"/>
      <w:numFmt w:val="lowerRoman"/>
      <w:lvlText w:val="(%8)"/>
      <w:lvlJc w:val="left"/>
      <w:pPr>
        <w:tabs>
          <w:tab w:val="num" w:pos="3119"/>
        </w:tabs>
        <w:ind w:left="3119" w:hanging="709"/>
      </w:pPr>
      <w:rPr>
        <w:rFonts w:hint="default"/>
      </w:rPr>
    </w:lvl>
    <w:lvl w:ilvl="8">
      <w:start w:val="27"/>
      <w:numFmt w:val="lowerLetter"/>
      <w:lvlText w:val="(%9)"/>
      <w:lvlJc w:val="left"/>
      <w:pPr>
        <w:tabs>
          <w:tab w:val="num" w:pos="3827"/>
        </w:tabs>
        <w:ind w:left="3827" w:hanging="708"/>
      </w:pPr>
      <w:rPr>
        <w:rFonts w:hint="default"/>
      </w:rPr>
    </w:lvl>
  </w:abstractNum>
  <w:abstractNum w:abstractNumId="1" w15:restartNumberingAfterBreak="0">
    <w:nsid w:val="37171D65"/>
    <w:multiLevelType w:val="multilevel"/>
    <w:tmpl w:val="3236A28E"/>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917F26"/>
    <w:multiLevelType w:val="hybridMultilevel"/>
    <w:tmpl w:val="569AA9FA"/>
    <w:lvl w:ilvl="0" w:tplc="6B2ABEEA">
      <w:start w:val="1"/>
      <w:numFmt w:val="lowerRoman"/>
      <w:pStyle w:val="FARSupplement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C42AD"/>
    <w:multiLevelType w:val="multilevel"/>
    <w:tmpl w:val="5AD40BAC"/>
    <w:lvl w:ilvl="0">
      <w:start w:val="1"/>
      <w:numFmt w:val="none"/>
      <w:lvlRestart w:val="0"/>
      <w:pStyle w:val="FARDefinition1"/>
      <w:lvlText w:val=""/>
      <w:lvlJc w:val="left"/>
      <w:pPr>
        <w:tabs>
          <w:tab w:val="num" w:pos="850"/>
        </w:tabs>
        <w:ind w:left="850" w:firstLine="0"/>
      </w:pPr>
      <w:rPr>
        <w:rFonts w:hint="default"/>
      </w:rPr>
    </w:lvl>
    <w:lvl w:ilvl="1">
      <w:start w:val="1"/>
      <w:numFmt w:val="lowerLetter"/>
      <w:pStyle w:val="FARDefinition2"/>
      <w:lvlText w:val="(%2)"/>
      <w:lvlJc w:val="left"/>
      <w:pPr>
        <w:tabs>
          <w:tab w:val="num" w:pos="1843"/>
        </w:tabs>
        <w:ind w:left="1843" w:hanging="993"/>
      </w:pPr>
      <w:rPr>
        <w:rFonts w:hint="default"/>
      </w:rPr>
    </w:lvl>
    <w:lvl w:ilvl="2">
      <w:start w:val="1"/>
      <w:numFmt w:val="lowerRoman"/>
      <w:pStyle w:val="FARDefinition3"/>
      <w:lvlText w:val="(%3)"/>
      <w:lvlJc w:val="left"/>
      <w:pPr>
        <w:tabs>
          <w:tab w:val="num" w:pos="2410"/>
        </w:tabs>
        <w:ind w:left="241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819752B"/>
    <w:multiLevelType w:val="multilevel"/>
    <w:tmpl w:val="6CA093E8"/>
    <w:lvl w:ilvl="0">
      <w:start w:val="1"/>
      <w:numFmt w:val="decimal"/>
      <w:lvlRestart w:val="0"/>
      <w:pStyle w:val="FARAnnexureTitle"/>
      <w:isLgl/>
      <w:lvlText w:val="Annexure %1"/>
      <w:lvlJc w:val="left"/>
      <w:pPr>
        <w:tabs>
          <w:tab w:val="num" w:pos="0"/>
        </w:tabs>
        <w:ind w:left="0" w:firstLine="0"/>
      </w:pPr>
      <w:rPr>
        <w:rFonts w:hint="default"/>
        <w:b/>
      </w:rPr>
    </w:lvl>
    <w:lvl w:ilvl="1">
      <w:start w:val="1"/>
      <w:numFmt w:val="decimal"/>
      <w:pStyle w:val="FARAnnexurePart"/>
      <w:isLgl/>
      <w:lvlText w:val="Part %2"/>
      <w:lvlJc w:val="left"/>
      <w:pPr>
        <w:tabs>
          <w:tab w:val="num" w:pos="0"/>
        </w:tabs>
        <w:ind w:left="0" w:firstLine="0"/>
      </w:pPr>
      <w:rPr>
        <w:rFonts w:hint="default"/>
        <w:b/>
      </w:rPr>
    </w:lvl>
    <w:lvl w:ilvl="2">
      <w:start w:val="1"/>
      <w:numFmt w:val="decimal"/>
      <w:pStyle w:val="FARAnnexure1"/>
      <w:isLgl/>
      <w:lvlText w:val="%3."/>
      <w:lvlJc w:val="left"/>
      <w:pPr>
        <w:tabs>
          <w:tab w:val="num" w:pos="850"/>
        </w:tabs>
        <w:ind w:left="850" w:hanging="850"/>
      </w:pPr>
      <w:rPr>
        <w:rFonts w:hint="default"/>
      </w:rPr>
    </w:lvl>
    <w:lvl w:ilvl="3">
      <w:start w:val="1"/>
      <w:numFmt w:val="decimal"/>
      <w:pStyle w:val="FARAnnexure2"/>
      <w:isLgl/>
      <w:lvlText w:val="%3.%4"/>
      <w:lvlJc w:val="left"/>
      <w:pPr>
        <w:tabs>
          <w:tab w:val="num" w:pos="850"/>
        </w:tabs>
        <w:ind w:left="850" w:hanging="850"/>
      </w:pPr>
      <w:rPr>
        <w:rFonts w:hint="default"/>
      </w:rPr>
    </w:lvl>
    <w:lvl w:ilvl="4">
      <w:start w:val="1"/>
      <w:numFmt w:val="decimal"/>
      <w:pStyle w:val="FARAnnexure3"/>
      <w:isLgl/>
      <w:lvlText w:val="%3.%4.%5"/>
      <w:lvlJc w:val="left"/>
      <w:pPr>
        <w:tabs>
          <w:tab w:val="num" w:pos="1843"/>
        </w:tabs>
        <w:ind w:left="1843" w:hanging="992"/>
      </w:pPr>
      <w:rPr>
        <w:rFonts w:hint="default"/>
      </w:rPr>
    </w:lvl>
    <w:lvl w:ilvl="5">
      <w:start w:val="1"/>
      <w:numFmt w:val="lowerLetter"/>
      <w:pStyle w:val="FARAnnexure4"/>
      <w:lvlText w:val="(%6)"/>
      <w:lvlJc w:val="left"/>
      <w:pPr>
        <w:tabs>
          <w:tab w:val="num" w:pos="2410"/>
        </w:tabs>
        <w:ind w:left="2410" w:hanging="567"/>
      </w:pPr>
      <w:rPr>
        <w:rFonts w:hint="default"/>
      </w:rPr>
    </w:lvl>
    <w:lvl w:ilvl="6">
      <w:start w:val="1"/>
      <w:numFmt w:val="lowerRoman"/>
      <w:pStyle w:val="FARAnnexure5"/>
      <w:lvlText w:val="(%7)"/>
      <w:lvlJc w:val="left"/>
      <w:pPr>
        <w:tabs>
          <w:tab w:val="num" w:pos="3119"/>
        </w:tabs>
        <w:ind w:left="3119" w:hanging="709"/>
      </w:pPr>
      <w:rPr>
        <w:rFonts w:hint="default"/>
      </w:rPr>
    </w:lvl>
    <w:lvl w:ilvl="7">
      <w:start w:val="27"/>
      <w:numFmt w:val="lowerLetter"/>
      <w:pStyle w:val="FARAnnexur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5" w15:restartNumberingAfterBreak="0">
    <w:nsid w:val="59DD2D54"/>
    <w:multiLevelType w:val="multilevel"/>
    <w:tmpl w:val="5CA6A04C"/>
    <w:lvl w:ilvl="0">
      <w:start w:val="1"/>
      <w:numFmt w:val="decimal"/>
      <w:lvlRestart w:val="0"/>
      <w:pStyle w:val="FARScheduleTitle"/>
      <w:isLgl/>
      <w:lvlText w:val="Schedule %1"/>
      <w:lvlJc w:val="left"/>
      <w:pPr>
        <w:tabs>
          <w:tab w:val="num" w:pos="0"/>
        </w:tabs>
        <w:ind w:left="0" w:firstLine="0"/>
      </w:pPr>
      <w:rPr>
        <w:rFonts w:hint="default"/>
        <w:b/>
      </w:rPr>
    </w:lvl>
    <w:lvl w:ilvl="1">
      <w:start w:val="1"/>
      <w:numFmt w:val="decimal"/>
      <w:pStyle w:val="FARSchedulePart"/>
      <w:isLgl/>
      <w:lvlText w:val="Part %2"/>
      <w:lvlJc w:val="left"/>
      <w:pPr>
        <w:tabs>
          <w:tab w:val="num" w:pos="0"/>
        </w:tabs>
        <w:ind w:left="0" w:firstLine="0"/>
      </w:pPr>
      <w:rPr>
        <w:rFonts w:hint="default"/>
        <w:b/>
      </w:rPr>
    </w:lvl>
    <w:lvl w:ilvl="2">
      <w:start w:val="1"/>
      <w:numFmt w:val="decimal"/>
      <w:pStyle w:val="FARSchedule1"/>
      <w:isLgl/>
      <w:lvlText w:val="%3."/>
      <w:lvlJc w:val="left"/>
      <w:pPr>
        <w:tabs>
          <w:tab w:val="num" w:pos="850"/>
        </w:tabs>
        <w:ind w:left="850" w:hanging="850"/>
      </w:pPr>
      <w:rPr>
        <w:rFonts w:hint="default"/>
      </w:rPr>
    </w:lvl>
    <w:lvl w:ilvl="3">
      <w:start w:val="1"/>
      <w:numFmt w:val="decimal"/>
      <w:pStyle w:val="FARSchedule2"/>
      <w:isLgl/>
      <w:lvlText w:val="%3.%4"/>
      <w:lvlJc w:val="left"/>
      <w:pPr>
        <w:tabs>
          <w:tab w:val="num" w:pos="850"/>
        </w:tabs>
        <w:ind w:left="850" w:hanging="850"/>
      </w:pPr>
      <w:rPr>
        <w:rFonts w:hint="default"/>
      </w:rPr>
    </w:lvl>
    <w:lvl w:ilvl="4">
      <w:start w:val="1"/>
      <w:numFmt w:val="decimal"/>
      <w:pStyle w:val="FARSchedule3"/>
      <w:isLgl/>
      <w:lvlText w:val="%3.%4.%5"/>
      <w:lvlJc w:val="left"/>
      <w:pPr>
        <w:tabs>
          <w:tab w:val="num" w:pos="1843"/>
        </w:tabs>
        <w:ind w:left="1843" w:hanging="992"/>
      </w:pPr>
      <w:rPr>
        <w:rFonts w:hint="default"/>
      </w:rPr>
    </w:lvl>
    <w:lvl w:ilvl="5">
      <w:start w:val="1"/>
      <w:numFmt w:val="lowerLetter"/>
      <w:pStyle w:val="FARSchedule4"/>
      <w:lvlText w:val="(%6)"/>
      <w:lvlJc w:val="left"/>
      <w:pPr>
        <w:tabs>
          <w:tab w:val="num" w:pos="2410"/>
        </w:tabs>
        <w:ind w:left="2410" w:hanging="567"/>
      </w:pPr>
      <w:rPr>
        <w:rFonts w:hint="default"/>
      </w:rPr>
    </w:lvl>
    <w:lvl w:ilvl="6">
      <w:start w:val="1"/>
      <w:numFmt w:val="lowerRoman"/>
      <w:pStyle w:val="FARSchedule5"/>
      <w:lvlText w:val="(%7)"/>
      <w:lvlJc w:val="left"/>
      <w:pPr>
        <w:tabs>
          <w:tab w:val="num" w:pos="3119"/>
        </w:tabs>
        <w:ind w:left="3119" w:hanging="709"/>
      </w:pPr>
      <w:rPr>
        <w:rFonts w:hint="default"/>
      </w:rPr>
    </w:lvl>
    <w:lvl w:ilvl="7">
      <w:start w:val="27"/>
      <w:numFmt w:val="lowerLetter"/>
      <w:pStyle w:val="FARSchedule6"/>
      <w:lvlText w:val="(%8)"/>
      <w:lvlJc w:val="left"/>
      <w:pPr>
        <w:tabs>
          <w:tab w:val="num" w:pos="3827"/>
        </w:tabs>
        <w:ind w:left="3827" w:hanging="708"/>
      </w:pPr>
      <w:rPr>
        <w:rFonts w:hint="default"/>
      </w:rPr>
    </w:lvl>
    <w:lvl w:ilvl="8">
      <w:start w:val="1"/>
      <w:numFmt w:val="none"/>
      <w:lvlText w:val="Undefined"/>
      <w:lvlJc w:val="left"/>
      <w:pPr>
        <w:tabs>
          <w:tab w:val="num" w:pos="4252"/>
        </w:tabs>
        <w:ind w:left="4252" w:hanging="850"/>
      </w:pPr>
      <w:rPr>
        <w:rFonts w:hint="default"/>
      </w:rPr>
    </w:lvl>
  </w:abstractNum>
  <w:abstractNum w:abstractNumId="6" w15:restartNumberingAfterBreak="0">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abstractNum w:abstractNumId="7" w15:restartNumberingAfterBreak="0">
    <w:nsid w:val="6AC2506C"/>
    <w:multiLevelType w:val="singleLevel"/>
    <w:tmpl w:val="C4440750"/>
    <w:name w:val="FAR Recitals"/>
    <w:lvl w:ilvl="0">
      <w:start w:val="1"/>
      <w:numFmt w:val="upperLetter"/>
      <w:lvlRestart w:val="0"/>
      <w:lvlText w:val="(%1)"/>
      <w:lvlJc w:val="left"/>
      <w:pPr>
        <w:tabs>
          <w:tab w:val="num" w:pos="850"/>
        </w:tabs>
        <w:ind w:left="850" w:hanging="850"/>
      </w:pPr>
    </w:lvl>
  </w:abstractNum>
  <w:abstractNum w:abstractNumId="8" w15:restartNumberingAfterBreak="0">
    <w:nsid w:val="6D9E0BEA"/>
    <w:multiLevelType w:val="singleLevel"/>
    <w:tmpl w:val="C332C9C8"/>
    <w:lvl w:ilvl="0">
      <w:start w:val="1"/>
      <w:numFmt w:val="decimal"/>
      <w:lvlRestart w:val="0"/>
      <w:pStyle w:val="FARParties"/>
      <w:isLgl/>
      <w:lvlText w:val="(%1)"/>
      <w:lvlJc w:val="left"/>
      <w:pPr>
        <w:tabs>
          <w:tab w:val="num" w:pos="850"/>
        </w:tabs>
        <w:ind w:left="850" w:hanging="850"/>
      </w:pPr>
    </w:lvl>
  </w:abstractNum>
  <w:abstractNum w:abstractNumId="9" w15:restartNumberingAfterBreak="0">
    <w:nsid w:val="71005145"/>
    <w:multiLevelType w:val="multilevel"/>
    <w:tmpl w:val="B4D84234"/>
    <w:lvl w:ilvl="0">
      <w:start w:val="1"/>
      <w:numFmt w:val="decimal"/>
      <w:lvlRestart w:val="0"/>
      <w:pStyle w:val="FARTableLevel1"/>
      <w:isLgl/>
      <w:lvlText w:val="%1."/>
      <w:lvlJc w:val="left"/>
      <w:pPr>
        <w:tabs>
          <w:tab w:val="num" w:pos="850"/>
        </w:tabs>
        <w:ind w:left="850" w:hanging="850"/>
      </w:pPr>
    </w:lvl>
    <w:lvl w:ilvl="1">
      <w:start w:val="1"/>
      <w:numFmt w:val="decimal"/>
      <w:pStyle w:val="FARTableLevel2"/>
      <w:isLgl/>
      <w:lvlText w:val="%1.%2"/>
      <w:lvlJc w:val="left"/>
      <w:pPr>
        <w:tabs>
          <w:tab w:val="num" w:pos="850"/>
        </w:tabs>
        <w:ind w:left="850" w:hanging="850"/>
      </w:pPr>
    </w:lvl>
    <w:lvl w:ilvl="2">
      <w:start w:val="1"/>
      <w:numFmt w:val="decimal"/>
      <w:pStyle w:val="FARTableLevel3"/>
      <w:isLgl/>
      <w:lvlText w:val="%1.%2.%3"/>
      <w:lvlJc w:val="left"/>
      <w:pPr>
        <w:tabs>
          <w:tab w:val="num" w:pos="850"/>
        </w:tabs>
        <w:ind w:left="850" w:hanging="850"/>
      </w:pPr>
    </w:lvl>
    <w:lvl w:ilvl="3">
      <w:start w:val="1"/>
      <w:numFmt w:val="lowerLetter"/>
      <w:pStyle w:val="FARTableLevel4"/>
      <w:lvlText w:val="(%4)"/>
      <w:lvlJc w:val="left"/>
      <w:pPr>
        <w:tabs>
          <w:tab w:val="num" w:pos="1701"/>
        </w:tabs>
        <w:ind w:left="1701" w:hanging="851"/>
      </w:pPr>
    </w:lvl>
    <w:lvl w:ilvl="4">
      <w:start w:val="1"/>
      <w:numFmt w:val="none"/>
      <w:lvlText w:val="Undefined"/>
      <w:lvlJc w:val="left"/>
      <w:pPr>
        <w:tabs>
          <w:tab w:val="num" w:pos="2551"/>
        </w:tabs>
        <w:ind w:left="2551" w:hanging="850"/>
      </w:pPr>
    </w:lvl>
    <w:lvl w:ilvl="5">
      <w:start w:val="1"/>
      <w:numFmt w:val="none"/>
      <w:lvlText w:val="Undefined"/>
      <w:lvlJc w:val="left"/>
      <w:pPr>
        <w:tabs>
          <w:tab w:val="num" w:pos="2551"/>
        </w:tabs>
        <w:ind w:left="2551" w:hanging="850"/>
      </w:pPr>
    </w:lvl>
    <w:lvl w:ilvl="6">
      <w:start w:val="1"/>
      <w:numFmt w:val="none"/>
      <w:lvlText w:val="Undefined"/>
      <w:lvlJc w:val="left"/>
      <w:pPr>
        <w:tabs>
          <w:tab w:val="num" w:pos="2551"/>
        </w:tabs>
        <w:ind w:left="2551" w:hanging="850"/>
      </w:pPr>
    </w:lvl>
    <w:lvl w:ilvl="7">
      <w:start w:val="1"/>
      <w:numFmt w:val="none"/>
      <w:lvlText w:val="Undefined"/>
      <w:lvlJc w:val="left"/>
      <w:pPr>
        <w:tabs>
          <w:tab w:val="num" w:pos="2551"/>
        </w:tabs>
        <w:ind w:left="2551" w:hanging="850"/>
      </w:pPr>
    </w:lvl>
    <w:lvl w:ilvl="8">
      <w:start w:val="1"/>
      <w:numFmt w:val="none"/>
      <w:lvlText w:val="Undefined"/>
      <w:lvlJc w:val="left"/>
      <w:pPr>
        <w:tabs>
          <w:tab w:val="num" w:pos="2551"/>
        </w:tabs>
        <w:ind w:left="2551" w:hanging="850"/>
      </w:pPr>
    </w:lvl>
  </w:abstractNum>
  <w:abstractNum w:abstractNumId="10" w15:restartNumberingAfterBreak="0">
    <w:nsid w:val="7AF4391C"/>
    <w:multiLevelType w:val="multilevel"/>
    <w:tmpl w:val="2A7E68CC"/>
    <w:lvl w:ilvl="0">
      <w:start w:val="1"/>
      <w:numFmt w:val="upperLetter"/>
      <w:pStyle w:val="FARRecitals"/>
      <w:lvlText w:val="(%1)"/>
      <w:lvlJc w:val="left"/>
      <w:pPr>
        <w:tabs>
          <w:tab w:val="num" w:pos="851"/>
        </w:tabs>
        <w:ind w:left="851" w:hanging="851"/>
      </w:pPr>
      <w:rPr>
        <w:rFonts w:hint="default"/>
      </w:rPr>
    </w:lvl>
    <w:lvl w:ilvl="1">
      <w:start w:val="1"/>
      <w:numFmt w:val="lowerRoman"/>
      <w:pStyle w:val="FARRecitals2"/>
      <w:lvlText w:val="(%2)"/>
      <w:lvlJc w:val="left"/>
      <w:pPr>
        <w:tabs>
          <w:tab w:val="num" w:pos="1701"/>
        </w:tabs>
        <w:ind w:left="1701" w:hanging="8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2574BE"/>
    <w:multiLevelType w:val="multilevel"/>
    <w:tmpl w:val="E242ADBA"/>
    <w:name w:val="FAR Level"/>
    <w:lvl w:ilvl="0">
      <w:start w:val="1"/>
      <w:numFmt w:val="decimal"/>
      <w:lvlRestart w:val="0"/>
      <w:isLgl/>
      <w:lvlText w:val="%1."/>
      <w:lvlJc w:val="left"/>
      <w:pPr>
        <w:tabs>
          <w:tab w:val="num" w:pos="850"/>
        </w:tabs>
        <w:ind w:left="850" w:hanging="850"/>
      </w:pPr>
    </w:lvl>
    <w:lvl w:ilvl="1">
      <w:start w:val="1"/>
      <w:numFmt w:val="decimal"/>
      <w:isLgl/>
      <w:lvlText w:val="%1.%2"/>
      <w:lvlJc w:val="left"/>
      <w:pPr>
        <w:tabs>
          <w:tab w:val="num" w:pos="850"/>
        </w:tabs>
        <w:ind w:left="850" w:hanging="850"/>
      </w:pPr>
    </w:lvl>
    <w:lvl w:ilvl="2">
      <w:start w:val="1"/>
      <w:numFmt w:val="decimal"/>
      <w:isLgl/>
      <w:lvlText w:val="%1.%2.%3"/>
      <w:lvlJc w:val="left"/>
      <w:pPr>
        <w:tabs>
          <w:tab w:val="num" w:pos="850"/>
        </w:tabs>
        <w:ind w:left="850" w:hanging="850"/>
      </w:pPr>
    </w:lvl>
    <w:lvl w:ilvl="3">
      <w:start w:val="1"/>
      <w:numFmt w:val="lowerLetter"/>
      <w:lvlText w:val="(%4)"/>
      <w:lvlJc w:val="left"/>
      <w:pPr>
        <w:tabs>
          <w:tab w:val="num" w:pos="1701"/>
        </w:tabs>
        <w:ind w:left="1701" w:hanging="851"/>
      </w:pPr>
    </w:lvl>
    <w:lvl w:ilvl="4">
      <w:start w:val="1"/>
      <w:numFmt w:val="lowerRoman"/>
      <w:lvlText w:val="(%5)"/>
      <w:lvlJc w:val="left"/>
      <w:pPr>
        <w:tabs>
          <w:tab w:val="num" w:pos="2551"/>
        </w:tabs>
        <w:ind w:left="2551" w:hanging="850"/>
      </w:pPr>
    </w:lvl>
    <w:lvl w:ilvl="5">
      <w:start w:val="27"/>
      <w:numFmt w:val="lowerLetter"/>
      <w:lvlText w:val="(%6)"/>
      <w:lvlJc w:val="left"/>
      <w:pPr>
        <w:tabs>
          <w:tab w:val="num" w:pos="3402"/>
        </w:tabs>
        <w:ind w:left="3402" w:hanging="851"/>
      </w:pPr>
    </w:lvl>
    <w:lvl w:ilvl="6">
      <w:start w:val="1"/>
      <w:numFmt w:val="none"/>
      <w:lvlText w:val="Undefined"/>
      <w:lvlJc w:val="left"/>
      <w:pPr>
        <w:tabs>
          <w:tab w:val="num" w:pos="4252"/>
        </w:tabs>
        <w:ind w:left="4252" w:hanging="850"/>
      </w:pPr>
    </w:lvl>
    <w:lvl w:ilvl="7">
      <w:start w:val="1"/>
      <w:numFmt w:val="none"/>
      <w:lvlText w:val="Undefined"/>
      <w:lvlJc w:val="left"/>
      <w:pPr>
        <w:tabs>
          <w:tab w:val="num" w:pos="4252"/>
        </w:tabs>
        <w:ind w:left="4252" w:hanging="850"/>
      </w:pPr>
    </w:lvl>
    <w:lvl w:ilvl="8">
      <w:start w:val="1"/>
      <w:numFmt w:val="none"/>
      <w:lvlText w:val="Undefined"/>
      <w:lvlJc w:val="left"/>
      <w:pPr>
        <w:tabs>
          <w:tab w:val="num" w:pos="4252"/>
        </w:tabs>
        <w:ind w:left="4252" w:hanging="850"/>
      </w:pPr>
    </w:lvl>
  </w:abstractNum>
  <w:num w:numId="1">
    <w:abstractNumId w:val="4"/>
  </w:num>
  <w:num w:numId="2">
    <w:abstractNumId w:val="6"/>
  </w:num>
  <w:num w:numId="3">
    <w:abstractNumId w:val="1"/>
  </w:num>
  <w:num w:numId="4">
    <w:abstractNumId w:val="8"/>
  </w:num>
  <w:num w:numId="5">
    <w:abstractNumId w:val="10"/>
  </w:num>
  <w:num w:numId="6">
    <w:abstractNumId w:val="9"/>
  </w:num>
  <w:num w:numId="7">
    <w:abstractNumId w:val="2"/>
  </w:num>
  <w:num w:numId="8">
    <w:abstractNumId w:val="3"/>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8E"/>
    <w:rsid w:val="0001243D"/>
    <w:rsid w:val="000178EF"/>
    <w:rsid w:val="00032082"/>
    <w:rsid w:val="0003393D"/>
    <w:rsid w:val="000452A7"/>
    <w:rsid w:val="0004648E"/>
    <w:rsid w:val="0007752E"/>
    <w:rsid w:val="000D24E3"/>
    <w:rsid w:val="000D6959"/>
    <w:rsid w:val="000E6751"/>
    <w:rsid w:val="00114A9D"/>
    <w:rsid w:val="00136FD9"/>
    <w:rsid w:val="001457B9"/>
    <w:rsid w:val="00156D80"/>
    <w:rsid w:val="00173A36"/>
    <w:rsid w:val="001801D0"/>
    <w:rsid w:val="00181489"/>
    <w:rsid w:val="00184280"/>
    <w:rsid w:val="00186BF2"/>
    <w:rsid w:val="001A4410"/>
    <w:rsid w:val="001A4E5D"/>
    <w:rsid w:val="001B6592"/>
    <w:rsid w:val="002078D0"/>
    <w:rsid w:val="00215D70"/>
    <w:rsid w:val="00216149"/>
    <w:rsid w:val="00217A1D"/>
    <w:rsid w:val="0022764C"/>
    <w:rsid w:val="00232D45"/>
    <w:rsid w:val="00240CC7"/>
    <w:rsid w:val="0025226D"/>
    <w:rsid w:val="002603E7"/>
    <w:rsid w:val="0028353A"/>
    <w:rsid w:val="002848E3"/>
    <w:rsid w:val="002A31CF"/>
    <w:rsid w:val="002B0AC4"/>
    <w:rsid w:val="002E05C1"/>
    <w:rsid w:val="002F3991"/>
    <w:rsid w:val="002F3D99"/>
    <w:rsid w:val="002F6719"/>
    <w:rsid w:val="00351E5D"/>
    <w:rsid w:val="00352650"/>
    <w:rsid w:val="00355859"/>
    <w:rsid w:val="00363F62"/>
    <w:rsid w:val="0037218F"/>
    <w:rsid w:val="00375357"/>
    <w:rsid w:val="003965F7"/>
    <w:rsid w:val="003A3DDD"/>
    <w:rsid w:val="003B0F2F"/>
    <w:rsid w:val="003C427A"/>
    <w:rsid w:val="003D120B"/>
    <w:rsid w:val="003F0A81"/>
    <w:rsid w:val="00405A21"/>
    <w:rsid w:val="00416E7E"/>
    <w:rsid w:val="0046425F"/>
    <w:rsid w:val="0046567D"/>
    <w:rsid w:val="004747B5"/>
    <w:rsid w:val="004814B8"/>
    <w:rsid w:val="004C2F28"/>
    <w:rsid w:val="004C5A3D"/>
    <w:rsid w:val="004F6280"/>
    <w:rsid w:val="00510175"/>
    <w:rsid w:val="00516BD1"/>
    <w:rsid w:val="00522C16"/>
    <w:rsid w:val="00555B6D"/>
    <w:rsid w:val="00567A23"/>
    <w:rsid w:val="00573466"/>
    <w:rsid w:val="00592503"/>
    <w:rsid w:val="0059404A"/>
    <w:rsid w:val="005B0372"/>
    <w:rsid w:val="005C228A"/>
    <w:rsid w:val="005E1379"/>
    <w:rsid w:val="005F3E4C"/>
    <w:rsid w:val="005F5AB8"/>
    <w:rsid w:val="00621110"/>
    <w:rsid w:val="006545E3"/>
    <w:rsid w:val="00666248"/>
    <w:rsid w:val="006852B1"/>
    <w:rsid w:val="006861EB"/>
    <w:rsid w:val="00687AFF"/>
    <w:rsid w:val="006A4686"/>
    <w:rsid w:val="006C14DE"/>
    <w:rsid w:val="006D0EA5"/>
    <w:rsid w:val="006D2A14"/>
    <w:rsid w:val="006D3679"/>
    <w:rsid w:val="006E543E"/>
    <w:rsid w:val="006F68B5"/>
    <w:rsid w:val="006F69FF"/>
    <w:rsid w:val="007073E8"/>
    <w:rsid w:val="00720709"/>
    <w:rsid w:val="00740344"/>
    <w:rsid w:val="00767BCE"/>
    <w:rsid w:val="00794C2E"/>
    <w:rsid w:val="00797B8A"/>
    <w:rsid w:val="007D7720"/>
    <w:rsid w:val="007E566A"/>
    <w:rsid w:val="007E59DA"/>
    <w:rsid w:val="007F33CF"/>
    <w:rsid w:val="00820B3B"/>
    <w:rsid w:val="00822087"/>
    <w:rsid w:val="008375A0"/>
    <w:rsid w:val="0084716D"/>
    <w:rsid w:val="008A311C"/>
    <w:rsid w:val="008C2F9A"/>
    <w:rsid w:val="00914CD0"/>
    <w:rsid w:val="0093617A"/>
    <w:rsid w:val="0094378E"/>
    <w:rsid w:val="00956ED8"/>
    <w:rsid w:val="00973AD0"/>
    <w:rsid w:val="00974317"/>
    <w:rsid w:val="009802AE"/>
    <w:rsid w:val="009A74A1"/>
    <w:rsid w:val="009B63FC"/>
    <w:rsid w:val="009C0C6A"/>
    <w:rsid w:val="009C0D15"/>
    <w:rsid w:val="009C4E55"/>
    <w:rsid w:val="009E0AEF"/>
    <w:rsid w:val="009E275F"/>
    <w:rsid w:val="00A06FCD"/>
    <w:rsid w:val="00A15CA1"/>
    <w:rsid w:val="00A20E19"/>
    <w:rsid w:val="00A50860"/>
    <w:rsid w:val="00A55E47"/>
    <w:rsid w:val="00A75463"/>
    <w:rsid w:val="00A848FD"/>
    <w:rsid w:val="00A86077"/>
    <w:rsid w:val="00A90AA7"/>
    <w:rsid w:val="00A920D8"/>
    <w:rsid w:val="00A92633"/>
    <w:rsid w:val="00AA15AC"/>
    <w:rsid w:val="00AA7F3F"/>
    <w:rsid w:val="00AC4D22"/>
    <w:rsid w:val="00B039F1"/>
    <w:rsid w:val="00B111AE"/>
    <w:rsid w:val="00B327DB"/>
    <w:rsid w:val="00B41CA9"/>
    <w:rsid w:val="00B4658A"/>
    <w:rsid w:val="00B732B1"/>
    <w:rsid w:val="00BD4507"/>
    <w:rsid w:val="00BF34D1"/>
    <w:rsid w:val="00C401E2"/>
    <w:rsid w:val="00C65C46"/>
    <w:rsid w:val="00C711C8"/>
    <w:rsid w:val="00C766EB"/>
    <w:rsid w:val="00C9577D"/>
    <w:rsid w:val="00CB1B38"/>
    <w:rsid w:val="00CF234F"/>
    <w:rsid w:val="00CF7ADA"/>
    <w:rsid w:val="00D04660"/>
    <w:rsid w:val="00D04A78"/>
    <w:rsid w:val="00D7360D"/>
    <w:rsid w:val="00DE2091"/>
    <w:rsid w:val="00DF5DAE"/>
    <w:rsid w:val="00E04AAA"/>
    <w:rsid w:val="00E077A7"/>
    <w:rsid w:val="00E146D2"/>
    <w:rsid w:val="00E569CD"/>
    <w:rsid w:val="00E77FA6"/>
    <w:rsid w:val="00E80AED"/>
    <w:rsid w:val="00E90196"/>
    <w:rsid w:val="00EB432A"/>
    <w:rsid w:val="00EC0955"/>
    <w:rsid w:val="00EE04D8"/>
    <w:rsid w:val="00EE06B5"/>
    <w:rsid w:val="00EF7573"/>
    <w:rsid w:val="00F11242"/>
    <w:rsid w:val="00F21EF4"/>
    <w:rsid w:val="00F2301A"/>
    <w:rsid w:val="00F517E0"/>
    <w:rsid w:val="00F52C66"/>
    <w:rsid w:val="00F7336D"/>
    <w:rsid w:val="00F876D3"/>
    <w:rsid w:val="00F97F8E"/>
    <w:rsid w:val="00FA28D0"/>
    <w:rsid w:val="00FA7E60"/>
    <w:rsid w:val="00FB6D36"/>
    <w:rsid w:val="00FC3EA9"/>
    <w:rsid w:val="00FC428C"/>
    <w:rsid w:val="00FE4D2B"/>
    <w:rsid w:val="00FE7E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FA841A"/>
  <w15:docId w15:val="{8A9BEF5C-0380-4FC5-A73E-5BBB54EA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3C427A"/>
  </w:style>
  <w:style w:type="paragraph" w:styleId="Heading1">
    <w:name w:val="heading 1"/>
    <w:basedOn w:val="FARBody"/>
    <w:next w:val="Normal"/>
    <w:link w:val="Heading1Char"/>
    <w:uiPriority w:val="99"/>
    <w:semiHidden/>
    <w:qFormat/>
    <w:rsid w:val="00794C2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FARBody"/>
    <w:next w:val="Normal"/>
    <w:link w:val="Heading2Char"/>
    <w:uiPriority w:val="99"/>
    <w:semiHidden/>
    <w:qFormat/>
    <w:rsid w:val="00794C2E"/>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FARBody"/>
    <w:next w:val="Normal"/>
    <w:link w:val="Heading3Char"/>
    <w:uiPriority w:val="99"/>
    <w:semiHidden/>
    <w:qFormat/>
    <w:rsid w:val="00794C2E"/>
    <w:pPr>
      <w:keepNext/>
      <w:keepLines/>
      <w:spacing w:before="200"/>
      <w:outlineLvl w:val="2"/>
    </w:pPr>
    <w:rPr>
      <w:rFonts w:asciiTheme="majorHAnsi" w:eastAsiaTheme="majorEastAsia" w:hAnsiTheme="majorHAnsi" w:cstheme="majorBidi"/>
      <w:b/>
      <w:bCs/>
    </w:rPr>
  </w:style>
  <w:style w:type="paragraph" w:styleId="Heading4">
    <w:name w:val="heading 4"/>
    <w:basedOn w:val="FARBody"/>
    <w:next w:val="Normal"/>
    <w:link w:val="Heading4Char"/>
    <w:uiPriority w:val="99"/>
    <w:semiHidden/>
    <w:qFormat/>
    <w:rsid w:val="00794C2E"/>
    <w:pPr>
      <w:keepNext/>
      <w:keepLines/>
      <w:spacing w:before="200"/>
      <w:outlineLvl w:val="3"/>
    </w:pPr>
    <w:rPr>
      <w:rFonts w:asciiTheme="majorHAnsi" w:eastAsiaTheme="majorEastAsia" w:hAnsiTheme="majorHAnsi" w:cstheme="majorBidi"/>
      <w:b/>
      <w:bCs/>
      <w:i/>
      <w:iCs/>
    </w:rPr>
  </w:style>
  <w:style w:type="paragraph" w:styleId="Heading5">
    <w:name w:val="heading 5"/>
    <w:basedOn w:val="FARBody"/>
    <w:next w:val="Normal"/>
    <w:link w:val="Heading5Char"/>
    <w:uiPriority w:val="99"/>
    <w:semiHidden/>
    <w:qFormat/>
    <w:rsid w:val="00794C2E"/>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6D2A14"/>
    <w:pPr>
      <w:tabs>
        <w:tab w:val="center" w:pos="4513"/>
        <w:tab w:val="right" w:pos="9026"/>
      </w:tabs>
    </w:pPr>
  </w:style>
  <w:style w:type="character" w:customStyle="1" w:styleId="HeaderChar">
    <w:name w:val="Header Char"/>
    <w:basedOn w:val="DefaultParagraphFont"/>
    <w:link w:val="Header"/>
    <w:uiPriority w:val="9"/>
    <w:rsid w:val="00974317"/>
  </w:style>
  <w:style w:type="paragraph" w:styleId="Footer">
    <w:name w:val="footer"/>
    <w:basedOn w:val="Normal"/>
    <w:link w:val="FooterChar"/>
    <w:uiPriority w:val="9"/>
    <w:unhideWhenUsed/>
    <w:rsid w:val="006D2A14"/>
    <w:pPr>
      <w:tabs>
        <w:tab w:val="center" w:pos="4150"/>
        <w:tab w:val="right" w:pos="8306"/>
      </w:tabs>
    </w:pPr>
    <w:rPr>
      <w:rFonts w:cs="Arial"/>
      <w:sz w:val="16"/>
    </w:rPr>
  </w:style>
  <w:style w:type="character" w:customStyle="1" w:styleId="FooterChar">
    <w:name w:val="Footer Char"/>
    <w:basedOn w:val="DefaultParagraphFont"/>
    <w:link w:val="Footer"/>
    <w:uiPriority w:val="9"/>
    <w:rsid w:val="00974317"/>
    <w:rPr>
      <w:rFonts w:cs="Arial"/>
      <w:sz w:val="16"/>
    </w:rPr>
  </w:style>
  <w:style w:type="paragraph" w:customStyle="1" w:styleId="FARBody1">
    <w:name w:val="FAR Body 1"/>
    <w:basedOn w:val="FARBody"/>
    <w:uiPriority w:val="1"/>
    <w:qFormat/>
    <w:locked/>
    <w:rsid w:val="006852B1"/>
    <w:pPr>
      <w:ind w:left="850"/>
    </w:pPr>
  </w:style>
  <w:style w:type="paragraph" w:customStyle="1" w:styleId="FARBody2">
    <w:name w:val="FAR Body 2"/>
    <w:basedOn w:val="FARBody"/>
    <w:uiPriority w:val="1"/>
    <w:qFormat/>
    <w:locked/>
    <w:rsid w:val="006852B1"/>
    <w:pPr>
      <w:ind w:left="850"/>
    </w:pPr>
  </w:style>
  <w:style w:type="paragraph" w:customStyle="1" w:styleId="FARBody3">
    <w:name w:val="FAR Body 3"/>
    <w:basedOn w:val="FARBody"/>
    <w:uiPriority w:val="1"/>
    <w:qFormat/>
    <w:locked/>
    <w:rsid w:val="006852B1"/>
    <w:pPr>
      <w:ind w:left="1843"/>
    </w:pPr>
  </w:style>
  <w:style w:type="paragraph" w:customStyle="1" w:styleId="FARBody4">
    <w:name w:val="FAR Body 4"/>
    <w:basedOn w:val="FARBody"/>
    <w:uiPriority w:val="1"/>
    <w:qFormat/>
    <w:locked/>
    <w:rsid w:val="006852B1"/>
    <w:pPr>
      <w:ind w:left="2410"/>
    </w:pPr>
  </w:style>
  <w:style w:type="paragraph" w:customStyle="1" w:styleId="FARBody5">
    <w:name w:val="FAR Body 5"/>
    <w:basedOn w:val="FARBody"/>
    <w:uiPriority w:val="1"/>
    <w:qFormat/>
    <w:locked/>
    <w:rsid w:val="006852B1"/>
    <w:pPr>
      <w:ind w:left="3119"/>
    </w:pPr>
  </w:style>
  <w:style w:type="paragraph" w:customStyle="1" w:styleId="FARBody6">
    <w:name w:val="FAR Body 6"/>
    <w:basedOn w:val="FARBody"/>
    <w:uiPriority w:val="1"/>
    <w:qFormat/>
    <w:locked/>
    <w:rsid w:val="006852B1"/>
    <w:pPr>
      <w:ind w:left="3828"/>
    </w:pPr>
  </w:style>
  <w:style w:type="paragraph" w:customStyle="1" w:styleId="FARLevel6">
    <w:name w:val="FAR Level 6"/>
    <w:basedOn w:val="FARBody"/>
    <w:qFormat/>
    <w:locked/>
    <w:rsid w:val="006852B1"/>
    <w:pPr>
      <w:numPr>
        <w:ilvl w:val="5"/>
        <w:numId w:val="3"/>
      </w:numPr>
    </w:pPr>
    <w:rPr>
      <w:rFonts w:cs="Arial"/>
    </w:rPr>
  </w:style>
  <w:style w:type="paragraph" w:customStyle="1" w:styleId="FARLevel5">
    <w:name w:val="FAR Level 5"/>
    <w:basedOn w:val="FARBody"/>
    <w:qFormat/>
    <w:locked/>
    <w:rsid w:val="006852B1"/>
    <w:pPr>
      <w:numPr>
        <w:ilvl w:val="4"/>
        <w:numId w:val="3"/>
      </w:numPr>
      <w:tabs>
        <w:tab w:val="left" w:pos="3261"/>
      </w:tabs>
    </w:pPr>
    <w:rPr>
      <w:rFonts w:cs="Arial"/>
    </w:rPr>
  </w:style>
  <w:style w:type="paragraph" w:customStyle="1" w:styleId="FARLevel4">
    <w:name w:val="FAR Level 4"/>
    <w:basedOn w:val="FARBody"/>
    <w:qFormat/>
    <w:locked/>
    <w:rsid w:val="006852B1"/>
    <w:pPr>
      <w:numPr>
        <w:ilvl w:val="3"/>
        <w:numId w:val="3"/>
      </w:numPr>
    </w:pPr>
    <w:rPr>
      <w:rFonts w:cs="Arial"/>
    </w:rPr>
  </w:style>
  <w:style w:type="paragraph" w:customStyle="1" w:styleId="FARLevel3">
    <w:name w:val="FAR Level 3"/>
    <w:basedOn w:val="FARBody"/>
    <w:qFormat/>
    <w:locked/>
    <w:rsid w:val="006852B1"/>
    <w:pPr>
      <w:numPr>
        <w:ilvl w:val="2"/>
        <w:numId w:val="3"/>
      </w:numPr>
    </w:pPr>
    <w:rPr>
      <w:rFonts w:cs="Arial"/>
    </w:rPr>
  </w:style>
  <w:style w:type="paragraph" w:customStyle="1" w:styleId="FARLevel2">
    <w:name w:val="FAR Level 2"/>
    <w:basedOn w:val="FARBody"/>
    <w:qFormat/>
    <w:locked/>
    <w:rsid w:val="006852B1"/>
    <w:pPr>
      <w:numPr>
        <w:ilvl w:val="1"/>
        <w:numId w:val="3"/>
      </w:numPr>
    </w:pPr>
    <w:rPr>
      <w:rFonts w:cs="Arial"/>
    </w:rPr>
  </w:style>
  <w:style w:type="paragraph" w:customStyle="1" w:styleId="FARLevel1">
    <w:name w:val="FAR Level 1"/>
    <w:basedOn w:val="FARBody"/>
    <w:qFormat/>
    <w:locked/>
    <w:rsid w:val="00914CD0"/>
    <w:pPr>
      <w:numPr>
        <w:numId w:val="3"/>
      </w:numPr>
    </w:pPr>
    <w:rPr>
      <w:rFonts w:cs="Arial"/>
    </w:rPr>
  </w:style>
  <w:style w:type="paragraph" w:customStyle="1" w:styleId="FARAnnexure1Bold">
    <w:name w:val="FAR Annexure 1 Bold"/>
    <w:basedOn w:val="FARAnnexure1"/>
    <w:next w:val="FARAnnexure2"/>
    <w:uiPriority w:val="5"/>
    <w:qFormat/>
    <w:rsid w:val="006852B1"/>
    <w:pPr>
      <w:keepNext/>
      <w:ind w:left="851" w:hanging="851"/>
    </w:pPr>
    <w:rPr>
      <w:b/>
    </w:rPr>
  </w:style>
  <w:style w:type="paragraph" w:customStyle="1" w:styleId="FARPlain">
    <w:name w:val="FAR Plain"/>
    <w:basedOn w:val="Normal"/>
    <w:link w:val="FARPlainChar"/>
    <w:uiPriority w:val="9"/>
    <w:qFormat/>
    <w:locked/>
    <w:rsid w:val="006852B1"/>
  </w:style>
  <w:style w:type="paragraph" w:customStyle="1" w:styleId="FARSchedule1">
    <w:name w:val="FAR Schedule 1"/>
    <w:basedOn w:val="FARBody"/>
    <w:uiPriority w:val="3"/>
    <w:qFormat/>
    <w:locked/>
    <w:rsid w:val="00375357"/>
    <w:pPr>
      <w:numPr>
        <w:ilvl w:val="2"/>
        <w:numId w:val="10"/>
      </w:numPr>
    </w:pPr>
    <w:rPr>
      <w:rFonts w:ascii="Arial" w:hAnsi="Arial" w:cs="Times New Roman"/>
    </w:rPr>
  </w:style>
  <w:style w:type="paragraph" w:customStyle="1" w:styleId="FARSchedule2">
    <w:name w:val="FAR Schedule 2"/>
    <w:basedOn w:val="FARBody"/>
    <w:uiPriority w:val="3"/>
    <w:qFormat/>
    <w:locked/>
    <w:rsid w:val="00375357"/>
    <w:pPr>
      <w:numPr>
        <w:ilvl w:val="3"/>
        <w:numId w:val="10"/>
      </w:numPr>
    </w:pPr>
    <w:rPr>
      <w:rFonts w:ascii="Arial" w:hAnsi="Arial" w:cs="Times New Roman"/>
    </w:rPr>
  </w:style>
  <w:style w:type="paragraph" w:customStyle="1" w:styleId="FARSchedule3">
    <w:name w:val="FAR Schedule 3"/>
    <w:basedOn w:val="FARBody"/>
    <w:uiPriority w:val="3"/>
    <w:qFormat/>
    <w:locked/>
    <w:rsid w:val="00375357"/>
    <w:pPr>
      <w:numPr>
        <w:ilvl w:val="4"/>
        <w:numId w:val="10"/>
      </w:numPr>
    </w:pPr>
    <w:rPr>
      <w:rFonts w:ascii="Arial" w:hAnsi="Arial" w:cs="Times New Roman"/>
    </w:rPr>
  </w:style>
  <w:style w:type="paragraph" w:customStyle="1" w:styleId="FARSchedule4">
    <w:name w:val="FAR Schedule 4"/>
    <w:basedOn w:val="FARBody"/>
    <w:uiPriority w:val="3"/>
    <w:qFormat/>
    <w:locked/>
    <w:rsid w:val="00375357"/>
    <w:pPr>
      <w:numPr>
        <w:ilvl w:val="5"/>
        <w:numId w:val="10"/>
      </w:numPr>
    </w:pPr>
    <w:rPr>
      <w:rFonts w:ascii="Arial" w:hAnsi="Arial" w:cs="Times New Roman"/>
    </w:rPr>
  </w:style>
  <w:style w:type="paragraph" w:customStyle="1" w:styleId="FARSchedule5">
    <w:name w:val="FAR Schedule 5"/>
    <w:basedOn w:val="FARBody"/>
    <w:uiPriority w:val="3"/>
    <w:qFormat/>
    <w:locked/>
    <w:rsid w:val="00375357"/>
    <w:pPr>
      <w:numPr>
        <w:ilvl w:val="6"/>
        <w:numId w:val="10"/>
      </w:numPr>
    </w:pPr>
    <w:rPr>
      <w:rFonts w:ascii="Arial" w:hAnsi="Arial" w:cs="Times New Roman"/>
    </w:rPr>
  </w:style>
  <w:style w:type="paragraph" w:customStyle="1" w:styleId="FARSchedule6">
    <w:name w:val="FAR Schedule 6"/>
    <w:basedOn w:val="FARBody"/>
    <w:uiPriority w:val="3"/>
    <w:qFormat/>
    <w:locked/>
    <w:rsid w:val="00375357"/>
    <w:pPr>
      <w:numPr>
        <w:ilvl w:val="7"/>
        <w:numId w:val="10"/>
      </w:numPr>
    </w:pPr>
    <w:rPr>
      <w:rFonts w:ascii="Arial" w:hAnsi="Arial" w:cs="Times New Roman"/>
    </w:rPr>
  </w:style>
  <w:style w:type="paragraph" w:customStyle="1" w:styleId="FARScheduleTitle">
    <w:name w:val="FAR Schedule Title"/>
    <w:basedOn w:val="Normal"/>
    <w:next w:val="FARSchedulePart"/>
    <w:uiPriority w:val="3"/>
    <w:rsid w:val="00CB1B38"/>
    <w:pPr>
      <w:keepNext/>
      <w:numPr>
        <w:numId w:val="10"/>
      </w:numPr>
      <w:spacing w:after="240"/>
      <w:ind w:firstLine="510"/>
      <w:jc w:val="center"/>
      <w:outlineLvl w:val="1"/>
    </w:pPr>
    <w:rPr>
      <w:rFonts w:ascii="Arial" w:hAnsi="Arial" w:cs="Times New Roman"/>
    </w:rPr>
  </w:style>
  <w:style w:type="paragraph" w:customStyle="1" w:styleId="FARSchedulePart">
    <w:name w:val="FAR Schedule Part"/>
    <w:basedOn w:val="Normal"/>
    <w:next w:val="FARSchedule1"/>
    <w:uiPriority w:val="3"/>
    <w:locked/>
    <w:rsid w:val="00CB1B38"/>
    <w:pPr>
      <w:keepNext/>
      <w:numPr>
        <w:ilvl w:val="1"/>
        <w:numId w:val="10"/>
      </w:numPr>
      <w:spacing w:after="240"/>
      <w:ind w:firstLine="57"/>
      <w:jc w:val="center"/>
      <w:outlineLvl w:val="1"/>
    </w:pPr>
    <w:rPr>
      <w:rFonts w:ascii="Arial" w:hAnsi="Arial" w:cs="Times New Roman"/>
    </w:rPr>
  </w:style>
  <w:style w:type="paragraph" w:customStyle="1" w:styleId="FARAnnexure2Bold">
    <w:name w:val="FAR Annexure 2 Bold"/>
    <w:basedOn w:val="FARAnnexure2"/>
    <w:next w:val="FARAnnexure3"/>
    <w:uiPriority w:val="5"/>
    <w:qFormat/>
    <w:rsid w:val="001A4410"/>
    <w:pPr>
      <w:keepNext/>
      <w:ind w:left="851" w:hanging="851"/>
      <w:jc w:val="left"/>
    </w:pPr>
    <w:rPr>
      <w:b/>
    </w:rPr>
  </w:style>
  <w:style w:type="paragraph" w:customStyle="1" w:styleId="FARSchedule1Bold">
    <w:name w:val="FAR Schedule 1 Bold"/>
    <w:basedOn w:val="FARSchedule1"/>
    <w:next w:val="FARSchedule2"/>
    <w:uiPriority w:val="3"/>
    <w:qFormat/>
    <w:rsid w:val="00363F62"/>
    <w:pPr>
      <w:keepNext/>
      <w:ind w:left="851" w:hanging="851"/>
    </w:pPr>
    <w:rPr>
      <w:b/>
    </w:rPr>
  </w:style>
  <w:style w:type="paragraph" w:customStyle="1" w:styleId="FARTableLevel1">
    <w:name w:val="FAR Table Level 1"/>
    <w:basedOn w:val="Normal"/>
    <w:uiPriority w:val="6"/>
    <w:qFormat/>
    <w:locked/>
    <w:rsid w:val="003B0F2F"/>
    <w:pPr>
      <w:numPr>
        <w:numId w:val="6"/>
      </w:numPr>
      <w:spacing w:before="120" w:after="120"/>
      <w:ind w:left="851" w:hanging="851"/>
    </w:pPr>
  </w:style>
  <w:style w:type="paragraph" w:customStyle="1" w:styleId="FARTableLevel2">
    <w:name w:val="FAR Table Level 2"/>
    <w:basedOn w:val="Normal"/>
    <w:uiPriority w:val="6"/>
    <w:qFormat/>
    <w:locked/>
    <w:rsid w:val="003B0F2F"/>
    <w:pPr>
      <w:numPr>
        <w:ilvl w:val="1"/>
        <w:numId w:val="6"/>
      </w:numPr>
      <w:spacing w:before="120" w:after="120"/>
      <w:ind w:left="851" w:hanging="851"/>
    </w:pPr>
  </w:style>
  <w:style w:type="paragraph" w:customStyle="1" w:styleId="FARTableLevel3">
    <w:name w:val="FAR Table Level 3"/>
    <w:basedOn w:val="Normal"/>
    <w:uiPriority w:val="6"/>
    <w:qFormat/>
    <w:locked/>
    <w:rsid w:val="003B0F2F"/>
    <w:pPr>
      <w:numPr>
        <w:ilvl w:val="2"/>
        <w:numId w:val="6"/>
      </w:numPr>
      <w:spacing w:before="120" w:after="120"/>
      <w:ind w:left="851" w:hanging="851"/>
    </w:pPr>
  </w:style>
  <w:style w:type="paragraph" w:customStyle="1" w:styleId="FARTableLevel4">
    <w:name w:val="FAR Table Level 4"/>
    <w:basedOn w:val="Normal"/>
    <w:uiPriority w:val="6"/>
    <w:qFormat/>
    <w:locked/>
    <w:rsid w:val="003B0F2F"/>
    <w:pPr>
      <w:numPr>
        <w:ilvl w:val="3"/>
        <w:numId w:val="6"/>
      </w:numPr>
      <w:spacing w:before="120" w:after="120"/>
      <w:ind w:left="1702"/>
    </w:pPr>
  </w:style>
  <w:style w:type="paragraph" w:customStyle="1" w:styleId="FARSchedule2Bold">
    <w:name w:val="FAR Schedule 2 Bold"/>
    <w:basedOn w:val="FARSchedule2"/>
    <w:next w:val="FARSchedule3"/>
    <w:uiPriority w:val="3"/>
    <w:qFormat/>
    <w:rsid w:val="00363F62"/>
    <w:pPr>
      <w:keepNext/>
      <w:ind w:left="851" w:hanging="851"/>
    </w:pPr>
    <w:rPr>
      <w:b/>
    </w:rPr>
  </w:style>
  <w:style w:type="paragraph" w:customStyle="1" w:styleId="FARLevel1Bold">
    <w:name w:val="FAR Level 1 Bold"/>
    <w:basedOn w:val="FARLevel1"/>
    <w:next w:val="FARLevel2"/>
    <w:qFormat/>
    <w:rsid w:val="00914CD0"/>
    <w:pPr>
      <w:keepNext/>
      <w:outlineLvl w:val="0"/>
    </w:pPr>
    <w:rPr>
      <w:b/>
    </w:rPr>
  </w:style>
  <w:style w:type="paragraph" w:customStyle="1" w:styleId="FARDefinition1">
    <w:name w:val="FAR Definition 1"/>
    <w:basedOn w:val="FARBody"/>
    <w:uiPriority w:val="2"/>
    <w:locked/>
    <w:rsid w:val="006852B1"/>
    <w:pPr>
      <w:numPr>
        <w:numId w:val="8"/>
      </w:numPr>
    </w:pPr>
  </w:style>
  <w:style w:type="paragraph" w:customStyle="1" w:styleId="FARDefinition2">
    <w:name w:val="FAR Definition 2"/>
    <w:basedOn w:val="FARBody"/>
    <w:uiPriority w:val="2"/>
    <w:locked/>
    <w:rsid w:val="006852B1"/>
    <w:pPr>
      <w:numPr>
        <w:ilvl w:val="1"/>
        <w:numId w:val="8"/>
      </w:numPr>
    </w:pPr>
  </w:style>
  <w:style w:type="paragraph" w:customStyle="1" w:styleId="FARDefinition3">
    <w:name w:val="FAR Definition 3"/>
    <w:basedOn w:val="FARBody"/>
    <w:uiPriority w:val="2"/>
    <w:locked/>
    <w:rsid w:val="006852B1"/>
    <w:pPr>
      <w:numPr>
        <w:ilvl w:val="2"/>
        <w:numId w:val="8"/>
      </w:numPr>
    </w:pPr>
  </w:style>
  <w:style w:type="paragraph" w:customStyle="1" w:styleId="FARBullet4">
    <w:name w:val="FAR Bullet 4"/>
    <w:basedOn w:val="FARBody"/>
    <w:uiPriority w:val="7"/>
    <w:locked/>
    <w:rsid w:val="00BF34D1"/>
    <w:pPr>
      <w:numPr>
        <w:ilvl w:val="3"/>
        <w:numId w:val="2"/>
      </w:numPr>
    </w:pPr>
  </w:style>
  <w:style w:type="paragraph" w:customStyle="1" w:styleId="FARBullet3">
    <w:name w:val="FAR Bullet 3"/>
    <w:basedOn w:val="FARBody"/>
    <w:uiPriority w:val="7"/>
    <w:locked/>
    <w:rsid w:val="00BF34D1"/>
    <w:pPr>
      <w:numPr>
        <w:ilvl w:val="2"/>
        <w:numId w:val="2"/>
      </w:numPr>
    </w:pPr>
  </w:style>
  <w:style w:type="paragraph" w:customStyle="1" w:styleId="FARBullet2">
    <w:name w:val="FAR Bullet 2"/>
    <w:basedOn w:val="FARBody"/>
    <w:uiPriority w:val="7"/>
    <w:locked/>
    <w:rsid w:val="006852B1"/>
    <w:pPr>
      <w:numPr>
        <w:ilvl w:val="1"/>
        <w:numId w:val="2"/>
      </w:numPr>
    </w:pPr>
  </w:style>
  <w:style w:type="paragraph" w:customStyle="1" w:styleId="FARBullet1">
    <w:name w:val="FAR Bullet 1"/>
    <w:basedOn w:val="FARBody"/>
    <w:uiPriority w:val="7"/>
    <w:locked/>
    <w:rsid w:val="006852B1"/>
    <w:pPr>
      <w:numPr>
        <w:numId w:val="2"/>
      </w:numPr>
    </w:pPr>
  </w:style>
  <w:style w:type="paragraph" w:customStyle="1" w:styleId="FARParties">
    <w:name w:val="FAR Parties"/>
    <w:basedOn w:val="FARBody"/>
    <w:link w:val="FARPartiesChar"/>
    <w:uiPriority w:val="4"/>
    <w:qFormat/>
    <w:locked/>
    <w:rsid w:val="006852B1"/>
    <w:pPr>
      <w:numPr>
        <w:numId w:val="4"/>
      </w:numPr>
    </w:pPr>
  </w:style>
  <w:style w:type="paragraph" w:customStyle="1" w:styleId="FARRecitals">
    <w:name w:val="FAR Recitals"/>
    <w:basedOn w:val="FARBody"/>
    <w:uiPriority w:val="4"/>
    <w:qFormat/>
    <w:locked/>
    <w:rsid w:val="006852B1"/>
    <w:pPr>
      <w:numPr>
        <w:numId w:val="5"/>
      </w:numPr>
    </w:pPr>
  </w:style>
  <w:style w:type="paragraph" w:customStyle="1" w:styleId="FARAnnexure1">
    <w:name w:val="FAR Annexure 1"/>
    <w:basedOn w:val="FARBody"/>
    <w:uiPriority w:val="5"/>
    <w:qFormat/>
    <w:locked/>
    <w:rsid w:val="006852B1"/>
    <w:pPr>
      <w:numPr>
        <w:ilvl w:val="2"/>
        <w:numId w:val="1"/>
      </w:numPr>
    </w:pPr>
  </w:style>
  <w:style w:type="paragraph" w:customStyle="1" w:styleId="FARAnnexure2">
    <w:name w:val="FAR Annexure 2"/>
    <w:basedOn w:val="FARBody"/>
    <w:uiPriority w:val="5"/>
    <w:qFormat/>
    <w:locked/>
    <w:rsid w:val="006852B1"/>
    <w:pPr>
      <w:numPr>
        <w:ilvl w:val="3"/>
        <w:numId w:val="1"/>
      </w:numPr>
    </w:pPr>
  </w:style>
  <w:style w:type="paragraph" w:customStyle="1" w:styleId="FARAnnexure3">
    <w:name w:val="FAR Annexure 3"/>
    <w:basedOn w:val="FARBody"/>
    <w:uiPriority w:val="5"/>
    <w:qFormat/>
    <w:locked/>
    <w:rsid w:val="006852B1"/>
    <w:pPr>
      <w:numPr>
        <w:ilvl w:val="4"/>
        <w:numId w:val="1"/>
      </w:numPr>
    </w:pPr>
  </w:style>
  <w:style w:type="paragraph" w:customStyle="1" w:styleId="FARAnnexure4">
    <w:name w:val="FAR Annexure 4"/>
    <w:basedOn w:val="FARBody"/>
    <w:uiPriority w:val="5"/>
    <w:qFormat/>
    <w:locked/>
    <w:rsid w:val="006852B1"/>
    <w:pPr>
      <w:numPr>
        <w:ilvl w:val="5"/>
        <w:numId w:val="1"/>
      </w:numPr>
    </w:pPr>
  </w:style>
  <w:style w:type="paragraph" w:customStyle="1" w:styleId="FARAnnexure5">
    <w:name w:val="FAR Annexure 5"/>
    <w:basedOn w:val="FARBody"/>
    <w:uiPriority w:val="5"/>
    <w:qFormat/>
    <w:locked/>
    <w:rsid w:val="006852B1"/>
    <w:pPr>
      <w:numPr>
        <w:ilvl w:val="6"/>
        <w:numId w:val="1"/>
      </w:numPr>
    </w:pPr>
  </w:style>
  <w:style w:type="paragraph" w:customStyle="1" w:styleId="FARAnnexure6">
    <w:name w:val="FAR Annexure 6"/>
    <w:basedOn w:val="FARBody"/>
    <w:uiPriority w:val="5"/>
    <w:qFormat/>
    <w:locked/>
    <w:rsid w:val="006852B1"/>
    <w:pPr>
      <w:numPr>
        <w:ilvl w:val="7"/>
        <w:numId w:val="1"/>
      </w:numPr>
    </w:pPr>
  </w:style>
  <w:style w:type="paragraph" w:customStyle="1" w:styleId="FARAnnexureTitle">
    <w:name w:val="FAR Annexure Title"/>
    <w:basedOn w:val="FARBody"/>
    <w:next w:val="FARAnnexurePart"/>
    <w:uiPriority w:val="5"/>
    <w:rsid w:val="006852B1"/>
    <w:pPr>
      <w:numPr>
        <w:numId w:val="1"/>
      </w:numPr>
      <w:ind w:firstLine="482"/>
      <w:jc w:val="center"/>
      <w:outlineLvl w:val="2"/>
    </w:pPr>
  </w:style>
  <w:style w:type="paragraph" w:customStyle="1" w:styleId="FARAnnexurePart">
    <w:name w:val="FAR Annexure Part"/>
    <w:basedOn w:val="FARBody"/>
    <w:next w:val="FARAnnexure1"/>
    <w:uiPriority w:val="5"/>
    <w:locked/>
    <w:rsid w:val="00687AFF"/>
    <w:pPr>
      <w:numPr>
        <w:ilvl w:val="1"/>
        <w:numId w:val="1"/>
      </w:numPr>
      <w:ind w:firstLine="57"/>
      <w:jc w:val="center"/>
      <w:outlineLvl w:val="2"/>
    </w:pPr>
  </w:style>
  <w:style w:type="paragraph" w:customStyle="1" w:styleId="FARLevel2Bold">
    <w:name w:val="FAR Level 2 Bold"/>
    <w:basedOn w:val="FARLevel2"/>
    <w:next w:val="FARLevel3"/>
    <w:qFormat/>
    <w:rsid w:val="002F3D99"/>
    <w:pPr>
      <w:keepNext/>
      <w:outlineLvl w:val="1"/>
    </w:pPr>
    <w:rPr>
      <w:b/>
    </w:rPr>
  </w:style>
  <w:style w:type="paragraph" w:customStyle="1" w:styleId="FARTableLevel1Bold">
    <w:name w:val="FAR Table Level 1 Bold"/>
    <w:basedOn w:val="FARTableLevel1"/>
    <w:next w:val="FARTableLevel2"/>
    <w:uiPriority w:val="6"/>
    <w:qFormat/>
    <w:rsid w:val="003B0F2F"/>
    <w:pPr>
      <w:keepNext/>
    </w:pPr>
    <w:rPr>
      <w:b/>
    </w:rPr>
  </w:style>
  <w:style w:type="paragraph" w:customStyle="1" w:styleId="FARDraftingNotes">
    <w:name w:val="FAR Drafting Notes"/>
    <w:basedOn w:val="FARBody"/>
    <w:uiPriority w:val="4"/>
    <w:qFormat/>
    <w:locked/>
    <w:rsid w:val="006852B1"/>
    <w:rPr>
      <w:i/>
      <w:vanish/>
      <w:color w:val="800000"/>
    </w:rPr>
  </w:style>
  <w:style w:type="paragraph" w:customStyle="1" w:styleId="FARAddress">
    <w:name w:val="FAR Address"/>
    <w:basedOn w:val="Normal"/>
    <w:uiPriority w:val="14"/>
    <w:locked/>
    <w:rsid w:val="0022764C"/>
  </w:style>
  <w:style w:type="table" w:styleId="TableGrid">
    <w:name w:val="Table Grid"/>
    <w:basedOn w:val="TableNormal"/>
    <w:uiPriority w:val="59"/>
    <w:rsid w:val="00E77FA6"/>
    <w:tblPr/>
    <w:tcPr>
      <w:shd w:val="clear" w:color="auto" w:fill="auto"/>
    </w:tcPr>
  </w:style>
  <w:style w:type="paragraph" w:styleId="FootnoteText">
    <w:name w:val="footnote text"/>
    <w:basedOn w:val="Normal"/>
    <w:link w:val="FootnoteTextChar"/>
    <w:uiPriority w:val="99"/>
    <w:semiHidden/>
    <w:unhideWhenUsed/>
    <w:rsid w:val="006D2A14"/>
    <w:rPr>
      <w:sz w:val="20"/>
    </w:rPr>
  </w:style>
  <w:style w:type="character" w:customStyle="1" w:styleId="FootnoteTextChar">
    <w:name w:val="Footnote Text Char"/>
    <w:basedOn w:val="DefaultParagraphFont"/>
    <w:link w:val="FootnoteText"/>
    <w:uiPriority w:val="99"/>
    <w:semiHidden/>
    <w:rsid w:val="006D2A14"/>
    <w:rPr>
      <w:rFonts w:ascii="Times New Roman" w:hAnsi="Times New Roman"/>
    </w:rPr>
  </w:style>
  <w:style w:type="paragraph" w:styleId="TOC1">
    <w:name w:val="toc 1"/>
    <w:basedOn w:val="Normal"/>
    <w:next w:val="Normal"/>
    <w:autoRedefine/>
    <w:uiPriority w:val="39"/>
    <w:unhideWhenUsed/>
    <w:rsid w:val="00914CD0"/>
    <w:pPr>
      <w:tabs>
        <w:tab w:val="left" w:pos="1440"/>
        <w:tab w:val="right" w:pos="8929"/>
      </w:tabs>
      <w:spacing w:after="240"/>
      <w:ind w:left="1440" w:right="567" w:hanging="1440"/>
      <w:contextualSpacing/>
    </w:pPr>
  </w:style>
  <w:style w:type="paragraph" w:styleId="TOC2">
    <w:name w:val="toc 2"/>
    <w:basedOn w:val="Normal"/>
    <w:next w:val="Normal"/>
    <w:autoRedefine/>
    <w:uiPriority w:val="39"/>
    <w:unhideWhenUsed/>
    <w:rsid w:val="00914CD0"/>
    <w:pPr>
      <w:tabs>
        <w:tab w:val="left" w:pos="1440"/>
        <w:tab w:val="right" w:pos="8929"/>
      </w:tabs>
      <w:spacing w:after="240"/>
      <w:ind w:left="1440" w:right="567" w:hanging="1440"/>
      <w:contextualSpacing/>
    </w:pPr>
  </w:style>
  <w:style w:type="paragraph" w:styleId="TOC3">
    <w:name w:val="toc 3"/>
    <w:basedOn w:val="Normal"/>
    <w:next w:val="Normal"/>
    <w:autoRedefine/>
    <w:uiPriority w:val="14"/>
    <w:unhideWhenUsed/>
    <w:rsid w:val="00CB1B38"/>
    <w:pPr>
      <w:tabs>
        <w:tab w:val="left" w:pos="1440"/>
        <w:tab w:val="right" w:pos="8929"/>
      </w:tabs>
      <w:spacing w:after="240"/>
      <w:ind w:left="1440" w:right="567" w:hanging="1440"/>
      <w:contextualSpacing/>
    </w:pPr>
  </w:style>
  <w:style w:type="character" w:customStyle="1" w:styleId="FARPartiesChar">
    <w:name w:val="FAR Parties Char"/>
    <w:link w:val="FARParties"/>
    <w:uiPriority w:val="4"/>
    <w:rsid w:val="00F52C66"/>
  </w:style>
  <w:style w:type="character" w:customStyle="1" w:styleId="FARPlainChar">
    <w:name w:val="FAR Plain Char"/>
    <w:link w:val="FARPlain"/>
    <w:uiPriority w:val="9"/>
    <w:rsid w:val="00F52C66"/>
  </w:style>
  <w:style w:type="paragraph" w:customStyle="1" w:styleId="FARTableLevel2Bold">
    <w:name w:val="FAR Table Level 2 Bold"/>
    <w:basedOn w:val="FARTableLevel2"/>
    <w:next w:val="FARTableLevel3"/>
    <w:uiPriority w:val="6"/>
    <w:qFormat/>
    <w:rsid w:val="003B0F2F"/>
    <w:pPr>
      <w:keepNext/>
    </w:pPr>
    <w:rPr>
      <w:b/>
    </w:rPr>
  </w:style>
  <w:style w:type="paragraph" w:customStyle="1" w:styleId="FARBullet5">
    <w:name w:val="FAR Bullet 5"/>
    <w:basedOn w:val="FARBody"/>
    <w:uiPriority w:val="7"/>
    <w:qFormat/>
    <w:rsid w:val="001A4410"/>
    <w:pPr>
      <w:numPr>
        <w:ilvl w:val="4"/>
        <w:numId w:val="2"/>
      </w:numPr>
    </w:pPr>
  </w:style>
  <w:style w:type="paragraph" w:customStyle="1" w:styleId="FARBullet6">
    <w:name w:val="FAR Bullet 6"/>
    <w:basedOn w:val="FARBody"/>
    <w:uiPriority w:val="7"/>
    <w:qFormat/>
    <w:rsid w:val="001A4410"/>
    <w:pPr>
      <w:numPr>
        <w:ilvl w:val="5"/>
        <w:numId w:val="2"/>
      </w:numPr>
    </w:pPr>
  </w:style>
  <w:style w:type="paragraph" w:customStyle="1" w:styleId="FARRecitals2">
    <w:name w:val="FAR Recitals 2"/>
    <w:basedOn w:val="FARRecitals"/>
    <w:uiPriority w:val="4"/>
    <w:qFormat/>
    <w:rsid w:val="006852B1"/>
    <w:pPr>
      <w:numPr>
        <w:ilvl w:val="1"/>
      </w:numPr>
    </w:pPr>
  </w:style>
  <w:style w:type="paragraph" w:customStyle="1" w:styleId="FARClosing">
    <w:name w:val="FAR Closing"/>
    <w:basedOn w:val="Normal"/>
    <w:uiPriority w:val="9"/>
    <w:rsid w:val="006D3679"/>
    <w:pPr>
      <w:spacing w:before="1200" w:line="320" w:lineRule="atLeast"/>
    </w:pPr>
  </w:style>
  <w:style w:type="paragraph" w:customStyle="1" w:styleId="FAREnclosures">
    <w:name w:val="FAR Enclosures"/>
    <w:basedOn w:val="Normal"/>
    <w:uiPriority w:val="9"/>
    <w:rsid w:val="006D3679"/>
    <w:pPr>
      <w:spacing w:line="320" w:lineRule="atLeast"/>
      <w:ind w:left="1134" w:hanging="1134"/>
    </w:pPr>
    <w:rPr>
      <w:bCs/>
    </w:rPr>
  </w:style>
  <w:style w:type="character" w:customStyle="1" w:styleId="FARReferencePrefix">
    <w:name w:val="FAR Reference Prefix"/>
    <w:basedOn w:val="DefaultParagraphFont"/>
    <w:uiPriority w:val="14"/>
    <w:rsid w:val="008375A0"/>
    <w:rPr>
      <w:rFonts w:ascii="Arial" w:hAnsi="Arial"/>
      <w:sz w:val="16"/>
    </w:rPr>
  </w:style>
  <w:style w:type="paragraph" w:customStyle="1" w:styleId="FARReferencesSection">
    <w:name w:val="FAR References Section"/>
    <w:basedOn w:val="Normal"/>
    <w:next w:val="Normal"/>
    <w:uiPriority w:val="14"/>
    <w:rsid w:val="006D3679"/>
    <w:pPr>
      <w:spacing w:after="240" w:line="320" w:lineRule="atLeast"/>
    </w:pPr>
  </w:style>
  <w:style w:type="paragraph" w:customStyle="1" w:styleId="FARXPlain">
    <w:name w:val="FARX Plain"/>
    <w:basedOn w:val="Normal"/>
    <w:uiPriority w:val="14"/>
    <w:qFormat/>
    <w:rsid w:val="006D3679"/>
    <w:pPr>
      <w:spacing w:line="320" w:lineRule="atLeast"/>
    </w:pPr>
  </w:style>
  <w:style w:type="paragraph" w:styleId="ListParagraph">
    <w:name w:val="List Paragraph"/>
    <w:basedOn w:val="Normal"/>
    <w:uiPriority w:val="99"/>
    <w:semiHidden/>
    <w:qFormat/>
    <w:rsid w:val="00C65C46"/>
    <w:pPr>
      <w:ind w:left="720"/>
      <w:contextualSpacing/>
    </w:pPr>
    <w:rPr>
      <w:rFonts w:eastAsiaTheme="minorHAnsi"/>
      <w:lang w:eastAsia="en-US"/>
    </w:rPr>
  </w:style>
  <w:style w:type="paragraph" w:customStyle="1" w:styleId="FARSupplemental">
    <w:name w:val="FAR Supplemental"/>
    <w:basedOn w:val="FARBody"/>
    <w:uiPriority w:val="14"/>
    <w:rsid w:val="0001243D"/>
    <w:pPr>
      <w:numPr>
        <w:numId w:val="7"/>
      </w:numPr>
      <w:ind w:left="851" w:hanging="851"/>
    </w:pPr>
  </w:style>
  <w:style w:type="paragraph" w:customStyle="1" w:styleId="FARBody">
    <w:name w:val="FAR Body"/>
    <w:basedOn w:val="Normal"/>
    <w:uiPriority w:val="1"/>
    <w:qFormat/>
    <w:rsid w:val="00156D80"/>
    <w:pPr>
      <w:spacing w:after="240"/>
      <w:jc w:val="both"/>
    </w:pPr>
  </w:style>
  <w:style w:type="table" w:styleId="LightList-Accent1">
    <w:name w:val="Light List Accent 1"/>
    <w:basedOn w:val="TableNormal"/>
    <w:uiPriority w:val="61"/>
    <w:rsid w:val="00EE04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99"/>
    <w:semiHidden/>
    <w:qFormat/>
    <w:rsid w:val="009E275F"/>
  </w:style>
  <w:style w:type="character" w:customStyle="1" w:styleId="Heading1Char">
    <w:name w:val="Heading 1 Char"/>
    <w:basedOn w:val="DefaultParagraphFont"/>
    <w:link w:val="Heading1"/>
    <w:uiPriority w:val="99"/>
    <w:semiHidden/>
    <w:rsid w:val="009B63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semiHidden/>
    <w:rsid w:val="009B63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semiHidden/>
    <w:rsid w:val="009B63FC"/>
    <w:rPr>
      <w:rFonts w:asciiTheme="majorHAnsi" w:eastAsiaTheme="majorEastAsia" w:hAnsiTheme="majorHAnsi" w:cstheme="majorBidi"/>
      <w:b/>
      <w:bCs/>
    </w:rPr>
  </w:style>
  <w:style w:type="character" w:customStyle="1" w:styleId="Heading4Char">
    <w:name w:val="Heading 4 Char"/>
    <w:basedOn w:val="DefaultParagraphFont"/>
    <w:link w:val="Heading4"/>
    <w:uiPriority w:val="99"/>
    <w:semiHidden/>
    <w:rsid w:val="009B63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9"/>
    <w:semiHidden/>
    <w:rsid w:val="009B63FC"/>
    <w:rPr>
      <w:rFonts w:asciiTheme="majorHAnsi" w:eastAsiaTheme="majorEastAsia" w:hAnsiTheme="majorHAnsi" w:cstheme="majorBidi"/>
    </w:rPr>
  </w:style>
  <w:style w:type="paragraph" w:customStyle="1" w:styleId="Duchy">
    <w:name w:val="Duchy"/>
    <w:basedOn w:val="Normal"/>
    <w:uiPriority w:val="14"/>
    <w:qFormat/>
    <w:rsid w:val="00F7336D"/>
    <w:pPr>
      <w:ind w:left="5488"/>
    </w:pPr>
    <w:rPr>
      <w:rFonts w:cs="Arial"/>
      <w:b/>
      <w:bCs/>
      <w:sz w:val="16"/>
      <w:szCs w:val="16"/>
      <w:lang w:val="en-US"/>
    </w:rPr>
  </w:style>
  <w:style w:type="paragraph" w:customStyle="1" w:styleId="FARHeading1">
    <w:name w:val="FAR Heading 1"/>
    <w:basedOn w:val="Normal"/>
    <w:next w:val="Normal"/>
    <w:uiPriority w:val="8"/>
    <w:qFormat/>
    <w:rsid w:val="004747B5"/>
    <w:pPr>
      <w:spacing w:after="240"/>
      <w:jc w:val="both"/>
    </w:pPr>
    <w:rPr>
      <w:rFonts w:cs="Times New Roman"/>
      <w:b/>
    </w:rPr>
  </w:style>
  <w:style w:type="paragraph" w:customStyle="1" w:styleId="FARTableBodyText">
    <w:name w:val="FAR Table Body Text"/>
    <w:basedOn w:val="FARBody"/>
    <w:uiPriority w:val="6"/>
    <w:qFormat/>
    <w:rsid w:val="00567A23"/>
    <w:pPr>
      <w:spacing w:before="120" w:after="120"/>
    </w:pPr>
  </w:style>
  <w:style w:type="paragraph" w:styleId="TOCHeading">
    <w:name w:val="TOC Heading"/>
    <w:basedOn w:val="Heading1"/>
    <w:next w:val="Normal"/>
    <w:uiPriority w:val="39"/>
    <w:semiHidden/>
    <w:unhideWhenUsed/>
    <w:qFormat/>
    <w:rsid w:val="009B63FC"/>
    <w:pPr>
      <w:spacing w:after="0" w:line="276" w:lineRule="auto"/>
      <w:jc w:val="left"/>
      <w:outlineLvl w:val="9"/>
    </w:pPr>
    <w:rPr>
      <w:color w:val="365F91" w:themeColor="accent1" w:themeShade="BF"/>
      <w:lang w:val="en-US" w:eastAsia="ja-JP"/>
    </w:rPr>
  </w:style>
  <w:style w:type="character" w:styleId="Hyperlink">
    <w:name w:val="Hyperlink"/>
    <w:basedOn w:val="DefaultParagraphFont"/>
    <w:uiPriority w:val="99"/>
    <w:rsid w:val="009B63FC"/>
    <w:rPr>
      <w:color w:val="0000FF" w:themeColor="hyperlink"/>
      <w:u w:val="single"/>
    </w:rPr>
  </w:style>
  <w:style w:type="paragraph" w:styleId="BalloonText">
    <w:name w:val="Balloon Text"/>
    <w:basedOn w:val="Normal"/>
    <w:link w:val="BalloonTextChar"/>
    <w:uiPriority w:val="99"/>
    <w:semiHidden/>
    <w:unhideWhenUsed/>
    <w:rsid w:val="009B63FC"/>
    <w:rPr>
      <w:rFonts w:ascii="Tahoma" w:hAnsi="Tahoma" w:cs="Tahoma"/>
      <w:sz w:val="16"/>
      <w:szCs w:val="16"/>
    </w:rPr>
  </w:style>
  <w:style w:type="character" w:customStyle="1" w:styleId="BalloonTextChar">
    <w:name w:val="Balloon Text Char"/>
    <w:basedOn w:val="DefaultParagraphFont"/>
    <w:link w:val="BalloonText"/>
    <w:uiPriority w:val="99"/>
    <w:semiHidden/>
    <w:rsid w:val="009B63FC"/>
    <w:rPr>
      <w:rFonts w:ascii="Tahoma" w:hAnsi="Tahoma" w:cs="Tahoma"/>
      <w:sz w:val="16"/>
      <w:szCs w:val="16"/>
    </w:rPr>
  </w:style>
  <w:style w:type="paragraph" w:customStyle="1" w:styleId="BadgeorLabelText">
    <w:name w:val="Badge or Label Text"/>
    <w:basedOn w:val="Normal"/>
    <w:uiPriority w:val="9"/>
    <w:qFormat/>
    <w:rsid w:val="00B41CA9"/>
    <w:pPr>
      <w:spacing w:after="240" w:line="320" w:lineRule="atLeast"/>
      <w:ind w:left="130" w:right="130"/>
    </w:pPr>
  </w:style>
  <w:style w:type="table" w:customStyle="1" w:styleId="FarrerDefault">
    <w:name w:val="Farrer Default"/>
    <w:basedOn w:val="TableNormal"/>
    <w:uiPriority w:val="99"/>
    <w:rsid w:val="00B039F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paragraph" w:customStyle="1" w:styleId="FARNormal">
    <w:name w:val="FARNormal"/>
    <w:basedOn w:val="Normal"/>
    <w:uiPriority w:val="9"/>
    <w:qFormat/>
    <w:rsid w:val="006E543E"/>
  </w:style>
  <w:style w:type="paragraph" w:customStyle="1" w:styleId="FARSchedule">
    <w:name w:val="FAR Schedule"/>
    <w:basedOn w:val="FARBody"/>
    <w:next w:val="FARSchedule1"/>
    <w:uiPriority w:val="3"/>
    <w:qFormat/>
    <w:rsid w:val="000178EF"/>
    <w:pPr>
      <w:numPr>
        <w:numId w:val="9"/>
      </w:numPr>
      <w:ind w:firstLine="227"/>
      <w:jc w:val="center"/>
      <w:outlineLvl w:val="1"/>
    </w:pPr>
    <w:rPr>
      <w:rFonts w:ascii="Arial" w:hAnsi="Arial" w:cs="Times New Roman"/>
    </w:rPr>
  </w:style>
  <w:style w:type="table" w:customStyle="1" w:styleId="Farrerwithspacing">
    <w:name w:val="Farrer with spacing"/>
    <w:basedOn w:val="TableNormal"/>
    <w:uiPriority w:val="99"/>
    <w:rsid w:val="00E77FA6"/>
    <w:pPr>
      <w:spacing w:before="120" w:after="120"/>
    </w:pPr>
    <w:tblPr/>
  </w:style>
  <w:style w:type="character" w:styleId="PlaceholderText">
    <w:name w:val="Placeholder Text"/>
    <w:basedOn w:val="DefaultParagraphFont"/>
    <w:uiPriority w:val="99"/>
    <w:semiHidden/>
    <w:rsid w:val="00F876D3"/>
    <w:rPr>
      <w:color w:val="808080"/>
    </w:rPr>
  </w:style>
  <w:style w:type="character" w:customStyle="1" w:styleId="DOCID">
    <w:name w:val="DOCID"/>
    <w:basedOn w:val="DefaultParagraphFont"/>
    <w:uiPriority w:val="9"/>
    <w:qFormat/>
    <w:rsid w:val="004C5A3D"/>
    <w:rPr>
      <w:noProo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41626FDEF04D198F00594286647B19"/>
        <w:category>
          <w:name w:val="General"/>
          <w:gallery w:val="placeholder"/>
        </w:category>
        <w:types>
          <w:type w:val="bbPlcHdr"/>
        </w:types>
        <w:behaviors>
          <w:behavior w:val="content"/>
        </w:behaviors>
        <w:guid w:val="{3C7DDDEB-1030-4E13-B7E9-5CF5E1005736}"/>
      </w:docPartPr>
      <w:docPartBody>
        <w:p w:rsidR="00310F29" w:rsidRDefault="00310F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85"/>
    <w:rsid w:val="00310F29"/>
    <w:rsid w:val="003D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8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rr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291</Words>
  <Characters>1615</Characters>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